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FBD" w:rsidRDefault="00E90FBD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ATIVIDADE 1</w:t>
      </w:r>
    </w:p>
    <w:p w:rsidR="00E90FBD" w:rsidRDefault="00E90FBD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685" w:rsidRPr="00E90FBD" w:rsidRDefault="00414685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BD">
        <w:rPr>
          <w:rFonts w:ascii="Times New Roman" w:hAnsi="Times New Roman" w:cs="Times New Roman"/>
          <w:sz w:val="24"/>
          <w:szCs w:val="24"/>
        </w:rPr>
        <w:t>1</w:t>
      </w:r>
      <w:r w:rsidR="00E90FBD" w:rsidRPr="00E90FBD">
        <w:rPr>
          <w:rFonts w:ascii="Times New Roman" w:hAnsi="Times New Roman" w:cs="Times New Roman"/>
          <w:sz w:val="24"/>
          <w:szCs w:val="24"/>
        </w:rPr>
        <w:t xml:space="preserve">. Qual </w:t>
      </w:r>
      <w:r w:rsidRPr="00E90FBD">
        <w:rPr>
          <w:rFonts w:ascii="Times New Roman" w:hAnsi="Times New Roman" w:cs="Times New Roman"/>
          <w:sz w:val="24"/>
          <w:szCs w:val="24"/>
        </w:rPr>
        <w:t>o motivo prático que levou</w:t>
      </w:r>
      <w:r w:rsidR="00026888" w:rsidRPr="00E90FBD">
        <w:rPr>
          <w:rFonts w:ascii="Times New Roman" w:hAnsi="Times New Roman" w:cs="Times New Roman"/>
          <w:sz w:val="24"/>
          <w:szCs w:val="24"/>
        </w:rPr>
        <w:t xml:space="preserve"> </w:t>
      </w:r>
      <w:r w:rsidRPr="00E90FBD">
        <w:rPr>
          <w:rFonts w:ascii="Times New Roman" w:hAnsi="Times New Roman" w:cs="Times New Roman"/>
          <w:sz w:val="24"/>
          <w:szCs w:val="24"/>
        </w:rPr>
        <w:t>os gregos a inventarem a filosofia, uma forma de saber que pretende</w:t>
      </w:r>
      <w:r w:rsidR="00026888" w:rsidRPr="00E90FBD">
        <w:rPr>
          <w:rFonts w:ascii="Times New Roman" w:hAnsi="Times New Roman" w:cs="Times New Roman"/>
          <w:sz w:val="24"/>
          <w:szCs w:val="24"/>
        </w:rPr>
        <w:t xml:space="preserve"> </w:t>
      </w:r>
      <w:r w:rsidRPr="00E90FBD">
        <w:rPr>
          <w:rFonts w:ascii="Times New Roman" w:hAnsi="Times New Roman" w:cs="Times New Roman"/>
          <w:sz w:val="24"/>
          <w:szCs w:val="24"/>
        </w:rPr>
        <w:t>ser neutra, objetiva, universal, única, distinta da religião e</w:t>
      </w:r>
      <w:r w:rsidR="00026888" w:rsidRPr="00E90FBD">
        <w:rPr>
          <w:rFonts w:ascii="Times New Roman" w:hAnsi="Times New Roman" w:cs="Times New Roman"/>
          <w:sz w:val="24"/>
          <w:szCs w:val="24"/>
        </w:rPr>
        <w:t xml:space="preserve"> </w:t>
      </w:r>
      <w:r w:rsidRPr="00E90FBD">
        <w:rPr>
          <w:rFonts w:ascii="Times New Roman" w:hAnsi="Times New Roman" w:cs="Times New Roman"/>
          <w:sz w:val="24"/>
          <w:szCs w:val="24"/>
        </w:rPr>
        <w:t>do senso comum?</w:t>
      </w: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685" w:rsidRPr="00E90FBD" w:rsidRDefault="00414685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BD">
        <w:rPr>
          <w:rFonts w:ascii="Times New Roman" w:hAnsi="Times New Roman" w:cs="Times New Roman"/>
          <w:sz w:val="24"/>
          <w:szCs w:val="24"/>
        </w:rPr>
        <w:t>2. Procure descrever o que se entende por filosofia no senso comum.</w:t>
      </w:r>
      <w:r w:rsidR="00026888" w:rsidRPr="00E90FBD">
        <w:rPr>
          <w:rFonts w:ascii="Times New Roman" w:hAnsi="Times New Roman" w:cs="Times New Roman"/>
          <w:sz w:val="24"/>
          <w:szCs w:val="24"/>
        </w:rPr>
        <w:t xml:space="preserve"> </w:t>
      </w:r>
      <w:r w:rsidRPr="00E90FBD">
        <w:rPr>
          <w:rFonts w:ascii="Times New Roman" w:hAnsi="Times New Roman" w:cs="Times New Roman"/>
          <w:sz w:val="24"/>
          <w:szCs w:val="24"/>
        </w:rPr>
        <w:t>Pergunte a algumas pessoas conhecidas, e verifique qual a</w:t>
      </w:r>
      <w:r w:rsidR="00026888" w:rsidRPr="00E90FBD">
        <w:rPr>
          <w:rFonts w:ascii="Times New Roman" w:hAnsi="Times New Roman" w:cs="Times New Roman"/>
          <w:sz w:val="24"/>
          <w:szCs w:val="24"/>
        </w:rPr>
        <w:t xml:space="preserve"> </w:t>
      </w:r>
      <w:r w:rsidRPr="00E90FBD">
        <w:rPr>
          <w:rFonts w:ascii="Times New Roman" w:hAnsi="Times New Roman" w:cs="Times New Roman"/>
          <w:sz w:val="24"/>
          <w:szCs w:val="24"/>
        </w:rPr>
        <w:t>diferença com o conceito que os gregos deram à filosofia.</w:t>
      </w: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F1F" w:rsidRPr="00E90FBD" w:rsidRDefault="00414685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BD">
        <w:rPr>
          <w:rFonts w:ascii="Times New Roman" w:hAnsi="Times New Roman" w:cs="Times New Roman"/>
          <w:sz w:val="24"/>
          <w:szCs w:val="24"/>
        </w:rPr>
        <w:t>3. Qual a comparação que podemos fazer entre a filosofia e a ciência</w:t>
      </w:r>
      <w:r w:rsidR="00026888" w:rsidRPr="00E90FBD">
        <w:rPr>
          <w:rFonts w:ascii="Times New Roman" w:hAnsi="Times New Roman" w:cs="Times New Roman"/>
          <w:sz w:val="24"/>
          <w:szCs w:val="24"/>
        </w:rPr>
        <w:t xml:space="preserve"> </w:t>
      </w:r>
      <w:r w:rsidRPr="00E90FBD">
        <w:rPr>
          <w:rFonts w:ascii="Times New Roman" w:hAnsi="Times New Roman" w:cs="Times New Roman"/>
          <w:sz w:val="24"/>
          <w:szCs w:val="24"/>
        </w:rPr>
        <w:t>moderna, que também defende, tantas vezes, a neutralidade e a</w:t>
      </w:r>
      <w:r w:rsidR="00026888" w:rsidRPr="00E90FBD">
        <w:rPr>
          <w:rFonts w:ascii="Times New Roman" w:hAnsi="Times New Roman" w:cs="Times New Roman"/>
          <w:sz w:val="24"/>
          <w:szCs w:val="24"/>
        </w:rPr>
        <w:t xml:space="preserve"> </w:t>
      </w:r>
      <w:r w:rsidRPr="00E90FBD">
        <w:rPr>
          <w:rFonts w:ascii="Times New Roman" w:hAnsi="Times New Roman" w:cs="Times New Roman"/>
          <w:sz w:val="24"/>
          <w:szCs w:val="24"/>
        </w:rPr>
        <w:t>objetividade?</w:t>
      </w: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BD">
        <w:rPr>
          <w:rFonts w:ascii="Times New Roman" w:hAnsi="Times New Roman" w:cs="Times New Roman"/>
          <w:sz w:val="24"/>
          <w:szCs w:val="24"/>
        </w:rPr>
        <w:t xml:space="preserve">4. Identifique as grandes características de cada período histórico da filosofia, tendo por base a idéia de que os antigos são </w:t>
      </w:r>
      <w:proofErr w:type="spellStart"/>
      <w:r w:rsidRPr="00E90FBD">
        <w:rPr>
          <w:rFonts w:ascii="Times New Roman" w:hAnsi="Times New Roman" w:cs="Times New Roman"/>
          <w:sz w:val="24"/>
          <w:szCs w:val="24"/>
        </w:rPr>
        <w:t>fisiocêntricos</w:t>
      </w:r>
      <w:proofErr w:type="spellEnd"/>
      <w:r w:rsidRPr="00E90FBD">
        <w:rPr>
          <w:rFonts w:ascii="Times New Roman" w:hAnsi="Times New Roman" w:cs="Times New Roman"/>
          <w:sz w:val="24"/>
          <w:szCs w:val="24"/>
        </w:rPr>
        <w:t>, os medievais são teocêntricos e os modernos são antropocêntricos.</w:t>
      </w: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BD">
        <w:rPr>
          <w:rFonts w:ascii="Times New Roman" w:hAnsi="Times New Roman" w:cs="Times New Roman"/>
          <w:sz w:val="24"/>
          <w:szCs w:val="24"/>
        </w:rPr>
        <w:t xml:space="preserve">5. Em que medida </w:t>
      </w:r>
      <w:proofErr w:type="gramStart"/>
      <w:r w:rsidRPr="00E90FBD">
        <w:rPr>
          <w:rFonts w:ascii="Times New Roman" w:hAnsi="Times New Roman" w:cs="Times New Roman"/>
          <w:sz w:val="24"/>
          <w:szCs w:val="24"/>
        </w:rPr>
        <w:t>poderíamos</w:t>
      </w:r>
      <w:proofErr w:type="gramEnd"/>
      <w:r w:rsidRPr="00E90FBD">
        <w:rPr>
          <w:rFonts w:ascii="Times New Roman" w:hAnsi="Times New Roman" w:cs="Times New Roman"/>
          <w:sz w:val="24"/>
          <w:szCs w:val="24"/>
        </w:rPr>
        <w:t xml:space="preserve"> dizer que hoje em dia há pessoas que vivem de modo antigo, de modo medieval, ou de modo moderno? Faça-o com exemplos.</w:t>
      </w: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BD">
        <w:rPr>
          <w:rFonts w:ascii="Times New Roman" w:hAnsi="Times New Roman" w:cs="Times New Roman"/>
          <w:sz w:val="24"/>
          <w:szCs w:val="24"/>
        </w:rPr>
        <w:t>6. Há diferença entre o conceito kantiano de modernidade, apresentado ao falar de Iluminismo, e o conceito que normalmente temos de modernidade? Qual é a diferença?</w:t>
      </w: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BD">
        <w:rPr>
          <w:rFonts w:ascii="Times New Roman" w:hAnsi="Times New Roman" w:cs="Times New Roman"/>
          <w:sz w:val="24"/>
          <w:szCs w:val="24"/>
        </w:rPr>
        <w:t>7. Falamos cada vez mais em “crise da modernidade”, ou em “</w:t>
      </w:r>
      <w:proofErr w:type="spellStart"/>
      <w:r w:rsidRPr="00E90FBD">
        <w:rPr>
          <w:rFonts w:ascii="Times New Roman" w:hAnsi="Times New Roman" w:cs="Times New Roman"/>
          <w:sz w:val="24"/>
          <w:szCs w:val="24"/>
        </w:rPr>
        <w:t>pósmodernidade</w:t>
      </w:r>
      <w:proofErr w:type="spellEnd"/>
      <w:r w:rsidRPr="00E90FBD">
        <w:rPr>
          <w:rFonts w:ascii="Times New Roman" w:hAnsi="Times New Roman" w:cs="Times New Roman"/>
          <w:sz w:val="24"/>
          <w:szCs w:val="24"/>
        </w:rPr>
        <w:t>”? O que se pode entender com essas expressões? De que forma elas mostram algo que se percebe como presente na vida prática das pessoas?</w:t>
      </w: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FBD">
        <w:rPr>
          <w:rFonts w:ascii="Times New Roman" w:hAnsi="Times New Roman" w:cs="Times New Roman"/>
          <w:color w:val="000000"/>
          <w:sz w:val="24"/>
          <w:szCs w:val="24"/>
        </w:rPr>
        <w:t xml:space="preserve">8. Procure descrever a distinção entre o conceito socrático e o platônico de filosofia, e indique quais são as </w:t>
      </w:r>
      <w:proofErr w:type="spellStart"/>
      <w:r w:rsidRPr="00E90FBD">
        <w:rPr>
          <w:rFonts w:ascii="Times New Roman" w:hAnsi="Times New Roman" w:cs="Times New Roman"/>
          <w:color w:val="000000"/>
          <w:sz w:val="24"/>
          <w:szCs w:val="24"/>
        </w:rPr>
        <w:t>consequências</w:t>
      </w:r>
      <w:proofErr w:type="spellEnd"/>
      <w:r w:rsidRPr="00E90FBD">
        <w:rPr>
          <w:rFonts w:ascii="Times New Roman" w:hAnsi="Times New Roman" w:cs="Times New Roman"/>
          <w:color w:val="000000"/>
          <w:sz w:val="24"/>
          <w:szCs w:val="24"/>
        </w:rPr>
        <w:t xml:space="preserve"> práticas de cada um dos conceitos na vida de um administrador público.</w:t>
      </w: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FBD">
        <w:rPr>
          <w:rFonts w:ascii="Times New Roman" w:hAnsi="Times New Roman" w:cs="Times New Roman"/>
          <w:color w:val="000000"/>
          <w:sz w:val="24"/>
          <w:szCs w:val="24"/>
        </w:rPr>
        <w:t>9. O que podemos pensar a respeito da tese de Platão de que o melhor governante é quem sabe mais? Qual é, afinal, a relação entre verdade e bem, entre saber a verdade e fazer o bem? Quem sabe mais será necessariamente um governante melhor?</w:t>
      </w: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26888" w:rsidRPr="00E90FBD" w:rsidRDefault="00026888" w:rsidP="00E90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FBD">
        <w:rPr>
          <w:rFonts w:ascii="Times New Roman" w:hAnsi="Times New Roman" w:cs="Times New Roman"/>
          <w:color w:val="000000"/>
          <w:sz w:val="24"/>
          <w:szCs w:val="24"/>
        </w:rPr>
        <w:t>10. Platão defende que a sociedade ou instituição perfeita é sempre aquela em que vigora e é respeitada uma hierarquia, comandada por aquele que sabe mais, enquanto outros defendem maior igualdade e democracia. Quais são os argumentos de Platão a favor da hierarquia, e como estes argumentos podem e devem ser vistos na administração pública?</w:t>
      </w:r>
    </w:p>
    <w:sectPr w:rsidR="00026888" w:rsidRPr="00E90FBD" w:rsidSect="00FC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685"/>
    <w:rsid w:val="00026888"/>
    <w:rsid w:val="00414685"/>
    <w:rsid w:val="004E133A"/>
    <w:rsid w:val="00D37EB5"/>
    <w:rsid w:val="00E90FBD"/>
    <w:rsid w:val="00FC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</cp:lastModifiedBy>
  <cp:revision>2</cp:revision>
  <dcterms:created xsi:type="dcterms:W3CDTF">2011-06-10T14:20:00Z</dcterms:created>
  <dcterms:modified xsi:type="dcterms:W3CDTF">2011-06-10T14:20:00Z</dcterms:modified>
</cp:coreProperties>
</file>