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46" w:rsidRPr="00F72B31" w:rsidRDefault="00E63546" w:rsidP="00A861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pt-BR"/>
        </w:rPr>
      </w:pPr>
      <w:r w:rsidRPr="00E83C18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Tema de Fórum</w:t>
      </w:r>
      <w:r w:rsidRPr="00E83C1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- </w:t>
      </w:r>
    </w:p>
    <w:p w:rsidR="00E63546" w:rsidRPr="00F72B31" w:rsidRDefault="00E63546" w:rsidP="00E63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pt-BR"/>
        </w:rPr>
      </w:pPr>
    </w:p>
    <w:p w:rsidR="00E63546" w:rsidRPr="00F72B31" w:rsidRDefault="00A861FE" w:rsidP="00E63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pt-BR"/>
        </w:rPr>
        <w:t>Tema</w:t>
      </w:r>
      <w:r w:rsidR="00E63546" w:rsidRPr="00F72B31">
        <w:rPr>
          <w:rFonts w:ascii="Arial" w:eastAsia="Times New Roman" w:hAnsi="Arial" w:cs="Arial"/>
          <w:b/>
          <w:color w:val="0070C0"/>
          <w:sz w:val="24"/>
          <w:szCs w:val="24"/>
          <w:lang w:eastAsia="pt-BR"/>
        </w:rPr>
        <w:t>:</w:t>
      </w:r>
      <w:r w:rsidR="00E63546" w:rsidRPr="00F72B31">
        <w:rPr>
          <w:rFonts w:ascii="Arial" w:eastAsia="Times New Roman" w:hAnsi="Arial" w:cs="Arial"/>
          <w:color w:val="0070C0"/>
          <w:sz w:val="24"/>
          <w:szCs w:val="24"/>
          <w:lang w:eastAsia="pt-BR"/>
        </w:rPr>
        <w:t xml:space="preserve"> “Debata com os seus colegas, sob a ótica da operação no serviço público, a seguinte definição de </w:t>
      </w:r>
      <w:proofErr w:type="spellStart"/>
      <w:r w:rsidR="00E63546" w:rsidRPr="00F72B31">
        <w:rPr>
          <w:rFonts w:ascii="Arial" w:eastAsia="Times New Roman" w:hAnsi="Arial" w:cs="Arial"/>
          <w:color w:val="0070C0"/>
          <w:sz w:val="24"/>
          <w:szCs w:val="24"/>
          <w:lang w:eastAsia="pt-BR"/>
        </w:rPr>
        <w:t>Bowersox</w:t>
      </w:r>
      <w:proofErr w:type="spellEnd"/>
      <w:r w:rsidR="00E63546" w:rsidRPr="00F72B31">
        <w:rPr>
          <w:rFonts w:ascii="Arial" w:eastAsia="Times New Roman" w:hAnsi="Arial" w:cs="Arial"/>
          <w:color w:val="0070C0"/>
          <w:sz w:val="24"/>
          <w:szCs w:val="24"/>
          <w:lang w:eastAsia="pt-BR"/>
        </w:rPr>
        <w:t xml:space="preserve"> (2001): é de competência da logística a coordenação de áreas funcionais da empresa, desde a avaliação de um projeto de rede, englobando localização das instalações</w:t>
      </w:r>
      <w:r w:rsidR="00E97BB3">
        <w:rPr>
          <w:rFonts w:ascii="Arial" w:eastAsia="Times New Roman" w:hAnsi="Arial" w:cs="Arial"/>
          <w:color w:val="0070C0"/>
          <w:sz w:val="24"/>
          <w:szCs w:val="24"/>
          <w:lang w:eastAsia="pt-BR"/>
        </w:rPr>
        <w:t xml:space="preserve"> </w:t>
      </w:r>
      <w:r w:rsidR="00E63546" w:rsidRPr="00F72B31">
        <w:rPr>
          <w:rFonts w:ascii="Arial" w:eastAsia="Times New Roman" w:hAnsi="Arial" w:cs="Arial"/>
          <w:color w:val="0070C0"/>
          <w:sz w:val="24"/>
          <w:szCs w:val="24"/>
          <w:lang w:eastAsia="pt-BR"/>
        </w:rPr>
        <w:t>(inclusive estrutura interna, quantidade</w:t>
      </w:r>
      <w:proofErr w:type="gramStart"/>
      <w:r w:rsidR="00E63546" w:rsidRPr="00F72B31">
        <w:rPr>
          <w:rFonts w:ascii="Arial" w:eastAsia="Times New Roman" w:hAnsi="Arial" w:cs="Arial"/>
          <w:color w:val="0070C0"/>
          <w:sz w:val="24"/>
          <w:szCs w:val="24"/>
          <w:lang w:eastAsia="pt-BR"/>
        </w:rPr>
        <w:t xml:space="preserve"> )</w:t>
      </w:r>
      <w:proofErr w:type="gramEnd"/>
      <w:r w:rsidR="00E63546" w:rsidRPr="00F72B31">
        <w:rPr>
          <w:rFonts w:ascii="Arial" w:eastAsia="Times New Roman" w:hAnsi="Arial" w:cs="Arial"/>
          <w:color w:val="0070C0"/>
          <w:sz w:val="24"/>
          <w:szCs w:val="24"/>
          <w:lang w:eastAsia="pt-BR"/>
        </w:rPr>
        <w:t>, sistema de informação, transporte, estoque, armazenagem, manuseio de materiais até se atingir um processo de criação de valor para o cliente.”</w:t>
      </w:r>
    </w:p>
    <w:p w:rsidR="00A755D1" w:rsidRDefault="00E97BB3"/>
    <w:sectPr w:rsidR="00A755D1" w:rsidSect="00DC1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E63546"/>
    <w:rsid w:val="003A0185"/>
    <w:rsid w:val="00A861FE"/>
    <w:rsid w:val="00B871C1"/>
    <w:rsid w:val="00C81D57"/>
    <w:rsid w:val="00DC1734"/>
    <w:rsid w:val="00DF061D"/>
    <w:rsid w:val="00E63546"/>
    <w:rsid w:val="00E9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</dc:creator>
  <cp:lastModifiedBy>SUPERVISAO</cp:lastModifiedBy>
  <cp:revision>3</cp:revision>
  <dcterms:created xsi:type="dcterms:W3CDTF">2013-08-08T17:42:00Z</dcterms:created>
  <dcterms:modified xsi:type="dcterms:W3CDTF">2013-08-08T17:42:00Z</dcterms:modified>
</cp:coreProperties>
</file>