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18" w:rsidRPr="00DC3F53" w:rsidRDefault="007A0F18" w:rsidP="007A0F18">
      <w:pPr>
        <w:rPr>
          <w:rFonts w:ascii="Times New Roman" w:hAnsi="Times New Roman"/>
          <w:b/>
        </w:rPr>
      </w:pPr>
      <w:r w:rsidRPr="00DC3F53">
        <w:rPr>
          <w:rFonts w:ascii="Times New Roman" w:hAnsi="Times New Roman"/>
          <w:b/>
        </w:rPr>
        <w:t xml:space="preserve">Universidade Federal de Santa Catarina </w:t>
      </w:r>
    </w:p>
    <w:p w:rsidR="007A0F18" w:rsidRPr="00DC3F53" w:rsidRDefault="007A0F18" w:rsidP="007A0F18">
      <w:pPr>
        <w:rPr>
          <w:rFonts w:ascii="Times New Roman" w:hAnsi="Times New Roman"/>
          <w:b/>
        </w:rPr>
      </w:pPr>
      <w:r w:rsidRPr="00DC3F53">
        <w:rPr>
          <w:rFonts w:ascii="Times New Roman" w:hAnsi="Times New Roman"/>
          <w:b/>
        </w:rPr>
        <w:t>Curso de Administração Pública – Modalidade a Distância</w:t>
      </w:r>
    </w:p>
    <w:p w:rsidR="007A0F18" w:rsidRPr="00DC3F53" w:rsidRDefault="007A0F18" w:rsidP="007A0F18">
      <w:pPr>
        <w:rPr>
          <w:rFonts w:ascii="Times New Roman" w:hAnsi="Times New Roman"/>
          <w:b/>
        </w:rPr>
      </w:pPr>
      <w:r w:rsidRPr="00DC3F53">
        <w:rPr>
          <w:rFonts w:ascii="Times New Roman" w:hAnsi="Times New Roman"/>
          <w:b/>
        </w:rPr>
        <w:t>Regulação</w:t>
      </w:r>
    </w:p>
    <w:p w:rsidR="007A0F18" w:rsidRPr="00DC3F53" w:rsidRDefault="007A0F18" w:rsidP="007A0F18">
      <w:pPr>
        <w:rPr>
          <w:rFonts w:ascii="Times New Roman" w:hAnsi="Times New Roman"/>
          <w:b/>
        </w:rPr>
      </w:pPr>
    </w:p>
    <w:p w:rsidR="007A0F18" w:rsidRPr="00DC3F53" w:rsidRDefault="007A0F18" w:rsidP="007A0F18">
      <w:pPr>
        <w:jc w:val="center"/>
        <w:rPr>
          <w:rFonts w:ascii="Times New Roman" w:hAnsi="Times New Roman"/>
        </w:rPr>
      </w:pPr>
      <w:r w:rsidRPr="00DC3F53">
        <w:rPr>
          <w:rFonts w:ascii="Times New Roman" w:hAnsi="Times New Roman"/>
          <w:b/>
        </w:rPr>
        <w:t>Atividade 2</w:t>
      </w:r>
    </w:p>
    <w:p w:rsidR="007A0F18" w:rsidRPr="00DC3F53" w:rsidRDefault="007A0F18" w:rsidP="00D202F0">
      <w:pPr>
        <w:jc w:val="both"/>
        <w:rPr>
          <w:rFonts w:ascii="Times New Roman" w:hAnsi="Times New Roman"/>
        </w:rPr>
      </w:pPr>
    </w:p>
    <w:p w:rsidR="007A0F18" w:rsidRPr="00DC3F53" w:rsidRDefault="007A0F18" w:rsidP="009922C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DC3F53">
        <w:rPr>
          <w:rFonts w:ascii="Times New Roman" w:hAnsi="Times New Roman"/>
        </w:rPr>
        <w:t>Discuta a importância da articulação entre as agências reguladoras e as entidades de defesa da concorrência.</w:t>
      </w:r>
    </w:p>
    <w:p w:rsidR="007A0F18" w:rsidRPr="00DC3F53" w:rsidRDefault="007A0F18" w:rsidP="00D202F0">
      <w:pPr>
        <w:jc w:val="both"/>
        <w:rPr>
          <w:rFonts w:ascii="Times New Roman" w:hAnsi="Times New Roman"/>
        </w:rPr>
      </w:pPr>
    </w:p>
    <w:p w:rsidR="009922C8" w:rsidRPr="00DC3F53" w:rsidRDefault="009922C8" w:rsidP="009922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>
        <w:rPr>
          <w:rFonts w:ascii="Times New Roman" w:hAnsi="Times New Roman"/>
        </w:rPr>
        <w:t xml:space="preserve">2. </w:t>
      </w:r>
      <w:r w:rsidRPr="00DC3F53">
        <w:rPr>
          <w:rFonts w:ascii="Times New Roman" w:hAnsi="Times New Roman" w:cs="Helvetica"/>
          <w:szCs w:val="18"/>
        </w:rPr>
        <w:t>Por que, no mundo moderno, a regulação se dá por meio das Agências Reguladoras, que no Brasil são autarquias governamentais?</w:t>
      </w:r>
    </w:p>
    <w:p w:rsidR="00D202F0" w:rsidRPr="00DC3F53" w:rsidRDefault="00D202F0" w:rsidP="00D202F0">
      <w:pPr>
        <w:jc w:val="both"/>
        <w:rPr>
          <w:rFonts w:ascii="Times New Roman" w:hAnsi="Times New Roman"/>
        </w:rPr>
      </w:pPr>
    </w:p>
    <w:p w:rsidR="00D202F0" w:rsidRPr="00DC3F53" w:rsidRDefault="00D202F0" w:rsidP="00D202F0">
      <w:pPr>
        <w:jc w:val="both"/>
        <w:rPr>
          <w:rFonts w:ascii="Times New Roman" w:hAnsi="Times New Roman"/>
        </w:rPr>
      </w:pPr>
    </w:p>
    <w:p w:rsidR="00D202F0" w:rsidRPr="00DC3F53" w:rsidRDefault="009922C8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>
        <w:rPr>
          <w:rFonts w:ascii="Times New Roman" w:hAnsi="Times New Roman" w:cs="Helvetica"/>
          <w:szCs w:val="18"/>
        </w:rPr>
        <w:t>3</w:t>
      </w:r>
      <w:r w:rsidR="00D202F0" w:rsidRPr="00DC3F53">
        <w:rPr>
          <w:rFonts w:ascii="Times New Roman" w:hAnsi="Times New Roman" w:cs="Helvetica"/>
          <w:szCs w:val="18"/>
        </w:rPr>
        <w:t>. NÃO pode ser apontado como um argumento favorável ao processo de privatização de empresas experimentado pelo Brasil ao longo da década de 1990:</w:t>
      </w:r>
    </w:p>
    <w:p w:rsidR="00D202F0" w:rsidRPr="007566F2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7566F2">
        <w:rPr>
          <w:rFonts w:ascii="Times New Roman" w:hAnsi="Times New Roman" w:cs="Helvetica"/>
          <w:szCs w:val="18"/>
        </w:rPr>
        <w:t>(A) o setor público aumentaria sua capacidade de formar um fundo de estabilização por meio do acúmulo de reservas internacionais.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(B) o endividamento do setor público limitava sua capacidade de promover os investimentos necessários à modernização das empresas estatais.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(C) a privatização de empresas estatais, com divisão de seus mercados de atuação, tenderia a aumentar a concorrência, beneficiando os consumidores.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(D) os recursos provenientes da privatização de empresas permitiriam ao setor público reduzir seu endividamento e investir em setores tradicionalmente de sua responsabilidade, tais como saúde educação.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(E) o aumento da capacidade de investimento das empresas privatizadas tenderia a agilizar seu processo de modernização e inovação tecnológica.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202F0" w:rsidRPr="00DC3F53" w:rsidRDefault="009922C8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7566F2">
        <w:rPr>
          <w:rFonts w:ascii="Times New Roman" w:hAnsi="Times New Roman" w:cs="Helvetica"/>
          <w:szCs w:val="18"/>
        </w:rPr>
        <w:t>4</w:t>
      </w:r>
      <w:r w:rsidR="00D202F0" w:rsidRPr="007566F2">
        <w:rPr>
          <w:rFonts w:ascii="Times New Roman" w:hAnsi="Times New Roman" w:cs="Helvetica"/>
          <w:szCs w:val="18"/>
        </w:rPr>
        <w:t>.</w:t>
      </w:r>
      <w:r w:rsidR="00D202F0" w:rsidRPr="00DC3F53">
        <w:rPr>
          <w:rFonts w:ascii="Times New Roman" w:hAnsi="Times New Roman" w:cs="Helvetica"/>
          <w:b/>
          <w:szCs w:val="18"/>
        </w:rPr>
        <w:t xml:space="preserve"> </w:t>
      </w:r>
      <w:r w:rsidR="00D202F0" w:rsidRPr="00DC3F53">
        <w:rPr>
          <w:rFonts w:ascii="Times New Roman" w:hAnsi="Times New Roman" w:cs="Helvetica"/>
          <w:szCs w:val="18"/>
        </w:rPr>
        <w:t>De acordo com o ordenamento jurídico brasileiro, o poder normativo das agências reguladoras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(A) equivale ao poder regulamentar, consistente na competência para editar normas com vistas à fiel execução da lei.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(B) encontra seu fundamento na possibilidade de delegação de competência do Poder Legislativo ao Poder Executivo,amplamente autorizada pela Constituição Federal.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(C) é conferido pelo Poder Executivo, mediante delegação de competências, prescindindo de delimitação em lei.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(D) pode ser exercido somente pelas agências mencionadas pela Constituição Federal como órgão regulador, cabendo às demais apenas o poder regulamentar e fiscalizador.</w:t>
      </w:r>
    </w:p>
    <w:p w:rsidR="00D202F0" w:rsidRPr="007566F2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7566F2">
        <w:rPr>
          <w:rFonts w:ascii="Times New Roman" w:hAnsi="Times New Roman" w:cs="Helvetica"/>
          <w:szCs w:val="18"/>
        </w:rPr>
        <w:t>(E) compreende os atos técnicos em relação às atividades postas sob sua área de regulação, nos limites estabelecidos pela lei.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202F0" w:rsidRPr="00DC3F53" w:rsidRDefault="009922C8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>
        <w:rPr>
          <w:rFonts w:ascii="Times New Roman" w:hAnsi="Times New Roman" w:cs="Helvetica"/>
          <w:szCs w:val="18"/>
        </w:rPr>
        <w:t>5</w:t>
      </w:r>
      <w:r w:rsidR="00D202F0" w:rsidRPr="00DC3F53">
        <w:rPr>
          <w:rFonts w:ascii="Times New Roman" w:hAnsi="Times New Roman" w:cs="Helvetica"/>
          <w:szCs w:val="18"/>
        </w:rPr>
        <w:t>.  No que diz respeito à autonomia das agências reguladoras, é correto afirmar que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 xml:space="preserve">(A) sua atuação não se submete ao controle externo exercido pelo Poder Legislativo </w:t>
      </w:r>
      <w:r w:rsidRPr="00DC3F53">
        <w:rPr>
          <w:rFonts w:ascii="Times New Roman" w:hAnsi="Times New Roman" w:cs="Helvetica"/>
          <w:szCs w:val="18"/>
        </w:rPr>
        <w:lastRenderedPageBreak/>
        <w:t>com o apoio do Tribunal de Contas.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(B) suas decisões não são passíveis de controle pelo Poder Judiciário.</w:t>
      </w: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>(C) suas decisões são passíveis de controle hierárquico pelo Poder Executivo, apenas em caráter recursal.</w:t>
      </w:r>
    </w:p>
    <w:p w:rsidR="00D202F0" w:rsidRPr="007566F2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7566F2">
        <w:rPr>
          <w:rFonts w:ascii="Times New Roman" w:hAnsi="Times New Roman" w:cs="Helvetica"/>
          <w:szCs w:val="18"/>
        </w:rPr>
        <w:t>(D) suas decisões, em regra, não são passíveis de recurso a outra instância administrativa, porém são passíveis de apreciação pelo Poder Judiciário quanto aos aspectos de legalidade.</w:t>
      </w:r>
    </w:p>
    <w:p w:rsidR="00DC3F53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  <w:r w:rsidRPr="00DC3F53">
        <w:rPr>
          <w:rFonts w:ascii="Times New Roman" w:hAnsi="Times New Roman" w:cs="Helvetica"/>
          <w:szCs w:val="18"/>
        </w:rPr>
        <w:t xml:space="preserve">(E) sua atuação não é passível de controle </w:t>
      </w:r>
      <w:proofErr w:type="spellStart"/>
      <w:r w:rsidRPr="00DC3F53">
        <w:rPr>
          <w:rFonts w:ascii="Times New Roman" w:hAnsi="Times New Roman" w:cs="Helvetica"/>
          <w:szCs w:val="18"/>
        </w:rPr>
        <w:t>finalístico</w:t>
      </w:r>
      <w:proofErr w:type="spellEnd"/>
      <w:r w:rsidRPr="00DC3F53">
        <w:rPr>
          <w:rFonts w:ascii="Times New Roman" w:hAnsi="Times New Roman" w:cs="Helvetica"/>
          <w:szCs w:val="18"/>
        </w:rPr>
        <w:t xml:space="preserve"> pelo ente instituidor, admitindo-se a avocação de matéria que importe impacto orçamentário-financeiro para </w:t>
      </w:r>
      <w:proofErr w:type="gramStart"/>
      <w:r w:rsidRPr="00DC3F53">
        <w:rPr>
          <w:rFonts w:ascii="Times New Roman" w:hAnsi="Times New Roman" w:cs="Helvetica"/>
          <w:szCs w:val="18"/>
        </w:rPr>
        <w:t>o Poder Concedente</w:t>
      </w:r>
      <w:proofErr w:type="gramEnd"/>
      <w:r w:rsidRPr="00DC3F53">
        <w:rPr>
          <w:rFonts w:ascii="Times New Roman" w:hAnsi="Times New Roman" w:cs="Helvetica"/>
          <w:szCs w:val="18"/>
        </w:rPr>
        <w:t>.</w:t>
      </w:r>
    </w:p>
    <w:p w:rsidR="00DC3F53" w:rsidRPr="00DC3F53" w:rsidRDefault="00DC3F53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C3F53" w:rsidRPr="00DC3F53" w:rsidRDefault="009922C8" w:rsidP="00DC3F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color w:val="000000"/>
          <w:szCs w:val="18"/>
        </w:rPr>
      </w:pPr>
      <w:r>
        <w:rPr>
          <w:rFonts w:ascii="Times New Roman" w:hAnsi="Times New Roman" w:cs="Helvetica"/>
          <w:color w:val="000000"/>
          <w:szCs w:val="18"/>
        </w:rPr>
        <w:t>6</w:t>
      </w:r>
      <w:r w:rsidR="00DC3F53" w:rsidRPr="00DC3F53">
        <w:rPr>
          <w:rFonts w:ascii="Times New Roman" w:hAnsi="Times New Roman" w:cs="Helvetica"/>
          <w:color w:val="000000"/>
          <w:szCs w:val="18"/>
        </w:rPr>
        <w:t>. É um dos motivos para que ocorram as chamadas falhas de mercado, ou seja, situações em que os mercados não funcionam de forma a assegurar a eficiência econômica: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(A) grande número de compradores e vendedores.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(B) economias de aglomeração.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(C) economias constantes de escala.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(D) mercado pulverizado.</w:t>
      </w:r>
    </w:p>
    <w:p w:rsidR="00DC3F53" w:rsidRPr="007566F2" w:rsidRDefault="00DC3F53" w:rsidP="00DC3F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color w:val="000000"/>
          <w:szCs w:val="18"/>
        </w:rPr>
      </w:pPr>
      <w:r w:rsidRPr="007566F2">
        <w:rPr>
          <w:rFonts w:ascii="Times New Roman" w:hAnsi="Times New Roman" w:cs="Helvetica"/>
          <w:color w:val="000000"/>
          <w:szCs w:val="18"/>
        </w:rPr>
        <w:t>(</w:t>
      </w:r>
      <w:proofErr w:type="gramStart"/>
      <w:r w:rsidRPr="007566F2">
        <w:rPr>
          <w:rFonts w:ascii="Times New Roman" w:hAnsi="Times New Roman" w:cs="Helvetica"/>
          <w:color w:val="000000"/>
          <w:szCs w:val="18"/>
        </w:rPr>
        <w:t>E)</w:t>
      </w:r>
      <w:r w:rsidRPr="007566F2">
        <w:rPr>
          <w:rFonts w:ascii="Times New Roman" w:hAnsi="Times New Roman" w:cs="Helvetica"/>
          <w:color w:val="FFFFFF"/>
          <w:szCs w:val="18"/>
        </w:rPr>
        <w:t>)</w:t>
      </w:r>
      <w:proofErr w:type="gramEnd"/>
      <w:r w:rsidRPr="007566F2">
        <w:rPr>
          <w:rFonts w:ascii="Times New Roman" w:hAnsi="Times New Roman" w:cs="Helvetica"/>
          <w:color w:val="FFFFFF"/>
          <w:szCs w:val="18"/>
        </w:rPr>
        <w:t xml:space="preserve"> </w:t>
      </w:r>
      <w:r w:rsidRPr="007566F2">
        <w:rPr>
          <w:rFonts w:ascii="Times New Roman" w:hAnsi="Times New Roman" w:cs="Helvetica"/>
          <w:color w:val="000000"/>
          <w:szCs w:val="18"/>
        </w:rPr>
        <w:t>informações assimétricas.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b/>
          <w:color w:val="000000"/>
          <w:szCs w:val="18"/>
        </w:rPr>
      </w:pP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7. A existência de agências reguladoras relaciona-se</w:t>
      </w:r>
    </w:p>
    <w:p w:rsidR="00DC3F53" w:rsidRPr="007566F2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7566F2">
        <w:rPr>
          <w:rFonts w:ascii="Times New Roman" w:hAnsi="Times New Roman" w:cs="Helvetica"/>
          <w:color w:val="000000"/>
          <w:szCs w:val="18"/>
        </w:rPr>
        <w:t>(</w:t>
      </w:r>
      <w:proofErr w:type="gramStart"/>
      <w:r w:rsidRPr="007566F2">
        <w:rPr>
          <w:rFonts w:ascii="Times New Roman" w:hAnsi="Times New Roman" w:cs="Helvetica"/>
          <w:color w:val="000000"/>
          <w:szCs w:val="18"/>
        </w:rPr>
        <w:t>A)</w:t>
      </w:r>
      <w:r w:rsidRPr="007566F2">
        <w:rPr>
          <w:rFonts w:ascii="Times New Roman" w:hAnsi="Times New Roman" w:cs="Helvetica"/>
          <w:color w:val="FFFFFF"/>
          <w:szCs w:val="18"/>
        </w:rPr>
        <w:t>)</w:t>
      </w:r>
      <w:proofErr w:type="gramEnd"/>
      <w:r w:rsidRPr="007566F2">
        <w:rPr>
          <w:rFonts w:ascii="Times New Roman" w:hAnsi="Times New Roman" w:cs="Helvetica"/>
          <w:color w:val="FFFFFF"/>
          <w:szCs w:val="18"/>
        </w:rPr>
        <w:t xml:space="preserve"> </w:t>
      </w:r>
      <w:r w:rsidRPr="007566F2">
        <w:rPr>
          <w:rFonts w:ascii="Times New Roman" w:hAnsi="Times New Roman" w:cs="Helvetica"/>
          <w:color w:val="000000"/>
          <w:szCs w:val="18"/>
        </w:rPr>
        <w:t>à fiscalização ou à regulamentação de determinado setor da economia ou em especial de atividades que envolvam utilidades públicas.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(B) à regulação de uma atividade de relevância privada.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 xml:space="preserve">(C) à crescente desnecessidade de especialização </w:t>
      </w:r>
      <w:r>
        <w:rPr>
          <w:rFonts w:ascii="Times New Roman" w:hAnsi="Times New Roman" w:cs="Helvetica"/>
          <w:color w:val="000000"/>
          <w:szCs w:val="18"/>
        </w:rPr>
        <w:t>func</w:t>
      </w:r>
      <w:r w:rsidRPr="00DC3F53">
        <w:rPr>
          <w:rFonts w:ascii="Times New Roman" w:hAnsi="Times New Roman" w:cs="Helvetica"/>
          <w:color w:val="000000"/>
          <w:szCs w:val="18"/>
        </w:rPr>
        <w:t>ional e capacitação técnica para o exercício da atividade regulatória.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(D) a um novo estágio da regulação estatal marcado pela identidade entre o prestador do serviço essencial e o ente encarregado de regulá-lo.</w:t>
      </w:r>
    </w:p>
    <w:p w:rsidR="00DC3F53" w:rsidRPr="00DC3F53" w:rsidRDefault="00DC3F53" w:rsidP="00DC3F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Cs w:val="18"/>
        </w:rPr>
      </w:pPr>
      <w:r w:rsidRPr="00DC3F53">
        <w:rPr>
          <w:rFonts w:ascii="Times New Roman" w:hAnsi="Times New Roman" w:cs="Helvetica"/>
          <w:color w:val="000000"/>
          <w:szCs w:val="18"/>
        </w:rPr>
        <w:t>(E) à política de centralização por parte do poder público no sentido de designar parcela significativa da regulação a órgãos reguladores.</w:t>
      </w:r>
    </w:p>
    <w:p w:rsidR="00DC3F53" w:rsidRPr="00DC3F53" w:rsidRDefault="00DC3F53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D202F0" w:rsidRPr="00DC3F53" w:rsidRDefault="00D202F0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7A0F18" w:rsidRPr="00DC3F53" w:rsidRDefault="007A0F18" w:rsidP="00D202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</w:rPr>
      </w:pPr>
    </w:p>
    <w:p w:rsidR="007A0F18" w:rsidRPr="00DC3F53" w:rsidRDefault="007A0F18">
      <w:pPr>
        <w:rPr>
          <w:rFonts w:ascii="Times New Roman" w:hAnsi="Times New Roman"/>
        </w:rPr>
      </w:pPr>
    </w:p>
    <w:sectPr w:rsidR="007A0F18" w:rsidRPr="00DC3F53" w:rsidSect="007A0F1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367"/>
    <w:multiLevelType w:val="hybridMultilevel"/>
    <w:tmpl w:val="2D9C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A0F18"/>
    <w:rsid w:val="007566F2"/>
    <w:rsid w:val="007A0F18"/>
    <w:rsid w:val="0091544E"/>
    <w:rsid w:val="00954B74"/>
    <w:rsid w:val="009922C8"/>
    <w:rsid w:val="009D538F"/>
    <w:rsid w:val="00D202F0"/>
    <w:rsid w:val="00DC3F53"/>
    <w:rsid w:val="00E1077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0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Luis Leite</dc:creator>
  <cp:lastModifiedBy>SUPERVISAO</cp:lastModifiedBy>
  <cp:revision>2</cp:revision>
  <dcterms:created xsi:type="dcterms:W3CDTF">2014-02-26T21:24:00Z</dcterms:created>
  <dcterms:modified xsi:type="dcterms:W3CDTF">2014-02-26T21:24:00Z</dcterms:modified>
</cp:coreProperties>
</file>