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28" w:rsidRDefault="00136928" w:rsidP="00136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4315">
        <w:rPr>
          <w:rFonts w:ascii="Times New Roman" w:hAnsi="Times New Roman"/>
          <w:b/>
          <w:sz w:val="24"/>
          <w:szCs w:val="24"/>
        </w:rPr>
        <w:t>2ª atividade:</w:t>
      </w:r>
    </w:p>
    <w:p w:rsidR="00136928" w:rsidRPr="00BD4315" w:rsidRDefault="00136928" w:rsidP="00136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928" w:rsidRPr="00F378BB" w:rsidRDefault="00136928" w:rsidP="00136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8BB">
        <w:rPr>
          <w:rFonts w:ascii="Times New Roman" w:hAnsi="Times New Roman"/>
          <w:sz w:val="24"/>
          <w:szCs w:val="24"/>
        </w:rPr>
        <w:t xml:space="preserve">Na unidade 5, ao estudar sobre a inflação e o desemprego, você aprendeu os conceitos de taxa natural de desemprego e a curva de Phillips. No Brasil, o atual regime de metas de inflação tem como pilares teóricos exatamente esses dois conceitos. Leia, então, o texto </w:t>
      </w:r>
      <w:r>
        <w:rPr>
          <w:rFonts w:ascii="Times New Roman" w:hAnsi="Times New Roman"/>
          <w:sz w:val="24"/>
          <w:szCs w:val="24"/>
        </w:rPr>
        <w:t xml:space="preserve">“Teoria e evidências do regime de metas de inflacionárias”, do economista João </w:t>
      </w:r>
      <w:proofErr w:type="spellStart"/>
      <w:r>
        <w:rPr>
          <w:rFonts w:ascii="Times New Roman" w:hAnsi="Times New Roman"/>
          <w:sz w:val="24"/>
          <w:szCs w:val="24"/>
        </w:rPr>
        <w:t>Sicsú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378BB">
        <w:rPr>
          <w:rFonts w:ascii="Times New Roman" w:hAnsi="Times New Roman"/>
          <w:sz w:val="24"/>
          <w:szCs w:val="24"/>
        </w:rPr>
        <w:t xml:space="preserve"> e faça uma pequena resenha </w:t>
      </w:r>
      <w:r>
        <w:rPr>
          <w:rFonts w:ascii="Times New Roman" w:hAnsi="Times New Roman"/>
          <w:sz w:val="24"/>
          <w:szCs w:val="24"/>
        </w:rPr>
        <w:t xml:space="preserve">explicando (a) </w:t>
      </w:r>
      <w:r w:rsidRPr="00F378BB">
        <w:rPr>
          <w:rFonts w:ascii="Times New Roman" w:hAnsi="Times New Roman"/>
          <w:sz w:val="24"/>
          <w:szCs w:val="24"/>
        </w:rPr>
        <w:t>como funciona o regime d</w:t>
      </w:r>
      <w:r>
        <w:rPr>
          <w:rFonts w:ascii="Times New Roman" w:hAnsi="Times New Roman"/>
          <w:sz w:val="24"/>
          <w:szCs w:val="24"/>
        </w:rPr>
        <w:t xml:space="preserve">e metas de inflação no Brasil e (b) a relação entre os </w:t>
      </w:r>
      <w:r w:rsidRPr="00F378BB">
        <w:rPr>
          <w:rFonts w:ascii="Times New Roman" w:hAnsi="Times New Roman"/>
          <w:sz w:val="24"/>
          <w:szCs w:val="24"/>
        </w:rPr>
        <w:t xml:space="preserve">conceitos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F378BB">
        <w:rPr>
          <w:rFonts w:ascii="Times New Roman" w:hAnsi="Times New Roman"/>
          <w:sz w:val="24"/>
          <w:szCs w:val="24"/>
        </w:rPr>
        <w:t xml:space="preserve">taxa natural de desemprego e </w:t>
      </w:r>
      <w:r>
        <w:rPr>
          <w:rFonts w:ascii="Times New Roman" w:hAnsi="Times New Roman"/>
          <w:sz w:val="24"/>
          <w:szCs w:val="24"/>
        </w:rPr>
        <w:t>de curva de Phillips com controle inflacionário e (c) a crítica feita por ele da utilização da política monetária para combater a inflação no Brasil.</w:t>
      </w:r>
    </w:p>
    <w:p w:rsidR="00C8656B" w:rsidRDefault="00C8656B"/>
    <w:sectPr w:rsidR="00C8656B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36928"/>
    <w:rsid w:val="000054CA"/>
    <w:rsid w:val="00136928"/>
    <w:rsid w:val="00315ED2"/>
    <w:rsid w:val="00C8656B"/>
    <w:rsid w:val="00F1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1</cp:revision>
  <dcterms:created xsi:type="dcterms:W3CDTF">2014-03-12T20:06:00Z</dcterms:created>
  <dcterms:modified xsi:type="dcterms:W3CDTF">2014-03-12T20:07:00Z</dcterms:modified>
</cp:coreProperties>
</file>