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98" w:rsidRPr="0054173E" w:rsidRDefault="00F123AB" w:rsidP="005E53A2">
      <w:pPr>
        <w:jc w:val="center"/>
        <w:rPr>
          <w:szCs w:val="20"/>
        </w:rPr>
      </w:pPr>
      <w:r>
        <w:rPr>
          <w:noProof/>
          <w:szCs w:val="20"/>
          <w:lang w:eastAsia="pt-BR"/>
        </w:rPr>
        <w:drawing>
          <wp:inline distT="0" distB="0" distL="0" distR="0">
            <wp:extent cx="803275" cy="65659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000"/>
      </w:tblPr>
      <w:tblGrid>
        <w:gridCol w:w="8701"/>
      </w:tblGrid>
      <w:tr w:rsidR="005C1398" w:rsidRPr="0054173E" w:rsidTr="00B01879">
        <w:trPr>
          <w:trHeight w:val="1229"/>
          <w:jc w:val="center"/>
        </w:trPr>
        <w:tc>
          <w:tcPr>
            <w:tcW w:w="9356" w:type="dxa"/>
          </w:tcPr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>Serviço Público Federal</w:t>
            </w:r>
          </w:p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>Universidade Federal de Santa Catarina</w:t>
            </w:r>
          </w:p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>Centro Sócio-Econômico</w:t>
            </w:r>
          </w:p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>Departamento de Ciências da Administração</w:t>
            </w:r>
          </w:p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>Coordenadoria do Curso de Graduação em Administração</w:t>
            </w:r>
          </w:p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>Fone/Fax: 3721-9374 - 3721-6686</w:t>
            </w:r>
          </w:p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>CEP: 88.010-970 – Florianópolis - Santa Catarina</w:t>
            </w:r>
          </w:p>
          <w:p w:rsidR="005C1398" w:rsidRPr="0054173E" w:rsidRDefault="005C1398" w:rsidP="005E53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73E">
              <w:rPr>
                <w:b/>
                <w:sz w:val="20"/>
                <w:szCs w:val="20"/>
              </w:rPr>
              <w:t>Programa Nacional de Formação em Administração Pública - PNAP</w:t>
            </w:r>
          </w:p>
        </w:tc>
      </w:tr>
    </w:tbl>
    <w:p w:rsidR="005C1398" w:rsidRPr="0054173E" w:rsidRDefault="005C1398" w:rsidP="005E53A2">
      <w:pPr>
        <w:spacing w:after="0" w:line="240" w:lineRule="auto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50"/>
        <w:gridCol w:w="1387"/>
        <w:gridCol w:w="160"/>
        <w:gridCol w:w="1401"/>
        <w:gridCol w:w="2846"/>
      </w:tblGrid>
      <w:tr w:rsidR="005C1398" w:rsidRPr="0054173E" w:rsidTr="00B01879">
        <w:trPr>
          <w:jc w:val="center"/>
        </w:trPr>
        <w:tc>
          <w:tcPr>
            <w:tcW w:w="8644" w:type="dxa"/>
            <w:gridSpan w:val="5"/>
            <w:tcBorders>
              <w:top w:val="single" w:sz="4" w:space="0" w:color="auto"/>
              <w:bottom w:val="nil"/>
            </w:tcBorders>
          </w:tcPr>
          <w:p w:rsidR="005C1398" w:rsidRPr="0054173E" w:rsidRDefault="005C1398" w:rsidP="005E53A2">
            <w:pPr>
              <w:spacing w:after="0" w:line="240" w:lineRule="auto"/>
              <w:rPr>
                <w:b/>
                <w:szCs w:val="20"/>
                <w:u w:val="single"/>
              </w:rPr>
            </w:pPr>
            <w:r w:rsidRPr="0054173E">
              <w:rPr>
                <w:b/>
                <w:szCs w:val="20"/>
                <w:u w:val="single"/>
              </w:rPr>
              <w:t>1. DADOS DE IDENTIFICAÇÃO</w:t>
            </w:r>
          </w:p>
        </w:tc>
      </w:tr>
      <w:tr w:rsidR="005C1398" w:rsidRPr="0054173E" w:rsidTr="00B01879">
        <w:trPr>
          <w:jc w:val="center"/>
        </w:trPr>
        <w:tc>
          <w:tcPr>
            <w:tcW w:w="8644" w:type="dxa"/>
            <w:gridSpan w:val="5"/>
            <w:tcBorders>
              <w:top w:val="nil"/>
              <w:bottom w:val="nil"/>
            </w:tcBorders>
          </w:tcPr>
          <w:p w:rsidR="005C1398" w:rsidRPr="0054173E" w:rsidRDefault="005C1398" w:rsidP="005E53A2">
            <w:pPr>
              <w:spacing w:after="0" w:line="240" w:lineRule="auto"/>
              <w:rPr>
                <w:szCs w:val="20"/>
              </w:rPr>
            </w:pPr>
            <w:r w:rsidRPr="0054173E">
              <w:rPr>
                <w:b/>
                <w:szCs w:val="20"/>
              </w:rPr>
              <w:t>Instituição:</w:t>
            </w:r>
            <w:r w:rsidRPr="0054173E">
              <w:rPr>
                <w:szCs w:val="20"/>
              </w:rPr>
              <w:t xml:space="preserve"> Universidade Federal de Santa Catarina</w:t>
            </w:r>
          </w:p>
        </w:tc>
      </w:tr>
      <w:tr w:rsidR="005C1398" w:rsidRPr="0054173E" w:rsidTr="00B01879">
        <w:trPr>
          <w:jc w:val="center"/>
        </w:trPr>
        <w:tc>
          <w:tcPr>
            <w:tcW w:w="8644" w:type="dxa"/>
            <w:gridSpan w:val="5"/>
            <w:tcBorders>
              <w:top w:val="nil"/>
              <w:bottom w:val="nil"/>
            </w:tcBorders>
          </w:tcPr>
          <w:p w:rsidR="005C1398" w:rsidRPr="0054173E" w:rsidRDefault="005C1398" w:rsidP="005E53A2">
            <w:pPr>
              <w:spacing w:after="0" w:line="240" w:lineRule="auto"/>
              <w:rPr>
                <w:szCs w:val="20"/>
              </w:rPr>
            </w:pPr>
            <w:r w:rsidRPr="0054173E">
              <w:rPr>
                <w:b/>
                <w:szCs w:val="20"/>
              </w:rPr>
              <w:t>Curso:</w:t>
            </w:r>
            <w:r w:rsidR="007A4A13">
              <w:rPr>
                <w:szCs w:val="20"/>
              </w:rPr>
              <w:t xml:space="preserve"> </w:t>
            </w:r>
            <w:r w:rsidR="007A4A13" w:rsidRPr="007A4A13">
              <w:rPr>
                <w:b/>
                <w:szCs w:val="20"/>
              </w:rPr>
              <w:t>Bacharelado em</w:t>
            </w:r>
            <w:r w:rsidRPr="007A4A13">
              <w:rPr>
                <w:b/>
                <w:szCs w:val="20"/>
              </w:rPr>
              <w:t xml:space="preserve"> Administração</w:t>
            </w:r>
            <w:r w:rsidR="007A4A13" w:rsidRPr="007A4A13">
              <w:rPr>
                <w:b/>
                <w:szCs w:val="20"/>
              </w:rPr>
              <w:t xml:space="preserve"> Pública PNAP</w:t>
            </w:r>
          </w:p>
        </w:tc>
      </w:tr>
      <w:tr w:rsidR="005C1398" w:rsidRPr="0054173E" w:rsidTr="00B01879">
        <w:trPr>
          <w:jc w:val="center"/>
        </w:trPr>
        <w:tc>
          <w:tcPr>
            <w:tcW w:w="8644" w:type="dxa"/>
            <w:gridSpan w:val="5"/>
            <w:tcBorders>
              <w:top w:val="nil"/>
              <w:bottom w:val="nil"/>
            </w:tcBorders>
          </w:tcPr>
          <w:p w:rsidR="005C1398" w:rsidRPr="0054173E" w:rsidRDefault="005C1398" w:rsidP="007A4A13">
            <w:pPr>
              <w:spacing w:after="0" w:line="240" w:lineRule="auto"/>
              <w:rPr>
                <w:szCs w:val="20"/>
              </w:rPr>
            </w:pPr>
            <w:r w:rsidRPr="0054173E">
              <w:rPr>
                <w:b/>
                <w:szCs w:val="20"/>
              </w:rPr>
              <w:t xml:space="preserve">Disciplina: </w:t>
            </w:r>
            <w:r w:rsidR="00DD2BF8" w:rsidRPr="0054173E">
              <w:rPr>
                <w:b/>
              </w:rPr>
              <w:t xml:space="preserve">Estatística </w:t>
            </w:r>
          </w:p>
        </w:tc>
      </w:tr>
      <w:tr w:rsidR="005C1398" w:rsidRPr="0054173E" w:rsidTr="005E53A2">
        <w:trPr>
          <w:jc w:val="center"/>
        </w:trPr>
        <w:tc>
          <w:tcPr>
            <w:tcW w:w="4397" w:type="dxa"/>
            <w:gridSpan w:val="3"/>
            <w:tcBorders>
              <w:top w:val="nil"/>
              <w:bottom w:val="nil"/>
              <w:right w:val="nil"/>
            </w:tcBorders>
          </w:tcPr>
          <w:p w:rsidR="005C1398" w:rsidRPr="0054173E" w:rsidRDefault="00AE1246" w:rsidP="00DD2BF8">
            <w:pPr>
              <w:spacing w:after="0" w:line="240" w:lineRule="auto"/>
              <w:rPr>
                <w:szCs w:val="20"/>
              </w:rPr>
            </w:pPr>
            <w:r>
              <w:rPr>
                <w:b/>
                <w:szCs w:val="20"/>
              </w:rPr>
              <w:t>Professor</w:t>
            </w:r>
            <w:r w:rsidR="005C1398" w:rsidRPr="0054173E">
              <w:rPr>
                <w:b/>
                <w:szCs w:val="20"/>
              </w:rPr>
              <w:t xml:space="preserve">: </w:t>
            </w:r>
            <w:r w:rsidR="00DD2BF8" w:rsidRPr="0054173E">
              <w:rPr>
                <w:szCs w:val="20"/>
              </w:rPr>
              <w:t>Marcelo Menezes Reis</w:t>
            </w: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</w:tcBorders>
          </w:tcPr>
          <w:p w:rsidR="005C1398" w:rsidRPr="0054173E" w:rsidRDefault="005C1398" w:rsidP="005E53A2">
            <w:pPr>
              <w:spacing w:after="0" w:line="240" w:lineRule="auto"/>
              <w:rPr>
                <w:szCs w:val="20"/>
              </w:rPr>
            </w:pPr>
          </w:p>
        </w:tc>
      </w:tr>
      <w:tr w:rsidR="005C1398" w:rsidRPr="0054173E" w:rsidTr="005E53A2">
        <w:trPr>
          <w:jc w:val="center"/>
        </w:trPr>
        <w:tc>
          <w:tcPr>
            <w:tcW w:w="2850" w:type="dxa"/>
            <w:tcBorders>
              <w:top w:val="nil"/>
              <w:bottom w:val="nil"/>
              <w:right w:val="nil"/>
            </w:tcBorders>
          </w:tcPr>
          <w:p w:rsidR="005C1398" w:rsidRPr="0054173E" w:rsidRDefault="005C1398" w:rsidP="00DD2BF8">
            <w:pPr>
              <w:spacing w:after="0" w:line="240" w:lineRule="auto"/>
              <w:rPr>
                <w:b/>
                <w:szCs w:val="20"/>
              </w:rPr>
            </w:pPr>
            <w:r w:rsidRPr="0054173E">
              <w:rPr>
                <w:b/>
                <w:szCs w:val="20"/>
              </w:rPr>
              <w:t xml:space="preserve">Código: </w:t>
            </w:r>
            <w:r w:rsidR="00DD2BF8" w:rsidRPr="0054173E">
              <w:rPr>
                <w:szCs w:val="20"/>
              </w:rPr>
              <w:t>INE910</w:t>
            </w:r>
            <w:r w:rsidR="001505D9">
              <w:rPr>
                <w:szCs w:val="20"/>
              </w:rPr>
              <w:t>3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1398" w:rsidRPr="0054173E" w:rsidRDefault="005C1398" w:rsidP="006B4E45">
            <w:pPr>
              <w:spacing w:after="0" w:line="240" w:lineRule="auto"/>
              <w:rPr>
                <w:b/>
                <w:szCs w:val="20"/>
              </w:rPr>
            </w:pPr>
            <w:r w:rsidRPr="0054173E">
              <w:rPr>
                <w:b/>
                <w:szCs w:val="20"/>
              </w:rPr>
              <w:t xml:space="preserve">Carga </w:t>
            </w:r>
            <w:proofErr w:type="gramStart"/>
            <w:r w:rsidRPr="0054173E">
              <w:rPr>
                <w:b/>
                <w:szCs w:val="20"/>
              </w:rPr>
              <w:t>Horária:</w:t>
            </w:r>
            <w:proofErr w:type="gramEnd"/>
            <w:r w:rsidR="006B4E45" w:rsidRPr="0054173E">
              <w:rPr>
                <w:szCs w:val="20"/>
              </w:rPr>
              <w:t>6</w:t>
            </w:r>
            <w:r w:rsidRPr="0054173E">
              <w:rPr>
                <w:szCs w:val="20"/>
              </w:rPr>
              <w:t xml:space="preserve">0 horas 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</w:tcBorders>
          </w:tcPr>
          <w:p w:rsidR="005C1398" w:rsidRPr="0054173E" w:rsidRDefault="005C1398" w:rsidP="006B4E45">
            <w:pPr>
              <w:spacing w:after="0" w:line="240" w:lineRule="auto"/>
              <w:rPr>
                <w:b/>
                <w:szCs w:val="20"/>
              </w:rPr>
            </w:pPr>
            <w:proofErr w:type="gramStart"/>
            <w:r w:rsidRPr="0054173E">
              <w:rPr>
                <w:b/>
                <w:szCs w:val="20"/>
              </w:rPr>
              <w:t>Créditos:</w:t>
            </w:r>
            <w:proofErr w:type="gramEnd"/>
            <w:r w:rsidR="006B4E45" w:rsidRPr="0054173E">
              <w:rPr>
                <w:szCs w:val="20"/>
              </w:rPr>
              <w:t>4</w:t>
            </w:r>
          </w:p>
        </w:tc>
      </w:tr>
      <w:tr w:rsidR="005C1398" w:rsidRPr="0054173E" w:rsidTr="005E53A2">
        <w:trPr>
          <w:jc w:val="center"/>
        </w:trPr>
        <w:tc>
          <w:tcPr>
            <w:tcW w:w="423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5C1398" w:rsidRPr="0054173E" w:rsidRDefault="005C1398" w:rsidP="006D1795">
            <w:pPr>
              <w:spacing w:after="0" w:line="240" w:lineRule="auto"/>
              <w:rPr>
                <w:b/>
                <w:szCs w:val="20"/>
              </w:rPr>
            </w:pPr>
            <w:r w:rsidRPr="0054173E">
              <w:rPr>
                <w:b/>
                <w:szCs w:val="20"/>
              </w:rPr>
              <w:t xml:space="preserve">Ano: </w:t>
            </w:r>
            <w:r w:rsidR="00DD2BF8" w:rsidRPr="0054173E">
              <w:rPr>
                <w:szCs w:val="20"/>
              </w:rPr>
              <w:t>201</w:t>
            </w:r>
            <w:r w:rsidR="006D1795">
              <w:rPr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440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5C1398" w:rsidRPr="0054173E" w:rsidRDefault="005C1398" w:rsidP="00542858">
            <w:pPr>
              <w:keepNext/>
              <w:spacing w:after="0" w:line="240" w:lineRule="auto"/>
              <w:outlineLvl w:val="2"/>
              <w:rPr>
                <w:b/>
                <w:szCs w:val="20"/>
              </w:rPr>
            </w:pPr>
            <w:r w:rsidRPr="0054173E">
              <w:rPr>
                <w:b/>
                <w:szCs w:val="20"/>
              </w:rPr>
              <w:t xml:space="preserve">Módulo: </w:t>
            </w:r>
            <w:proofErr w:type="gramStart"/>
            <w:r w:rsidR="00542858">
              <w:rPr>
                <w:szCs w:val="20"/>
              </w:rPr>
              <w:t>4</w:t>
            </w:r>
            <w:proofErr w:type="gramEnd"/>
          </w:p>
        </w:tc>
      </w:tr>
    </w:tbl>
    <w:p w:rsidR="005C1398" w:rsidRPr="0054173E" w:rsidRDefault="005C1398" w:rsidP="005E53A2">
      <w:pPr>
        <w:spacing w:after="0" w:line="240" w:lineRule="auto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5C1398" w:rsidRPr="0054173E" w:rsidTr="00B01879">
        <w:trPr>
          <w:jc w:val="center"/>
        </w:trPr>
        <w:tc>
          <w:tcPr>
            <w:tcW w:w="9284" w:type="dxa"/>
          </w:tcPr>
          <w:p w:rsidR="005C1398" w:rsidRPr="0054173E" w:rsidRDefault="005C1398" w:rsidP="006B4E45">
            <w:pPr>
              <w:spacing w:after="0" w:line="240" w:lineRule="auto"/>
              <w:jc w:val="both"/>
            </w:pPr>
            <w:r w:rsidRPr="0054173E">
              <w:rPr>
                <w:b/>
                <w:u w:val="single"/>
              </w:rPr>
              <w:t>2. EMENTA:</w:t>
            </w:r>
            <w:r w:rsidR="006B4E45" w:rsidRPr="0054173E">
              <w:t>Fases do método estatístico. Dados brutos e derivados. Medidas detendência central, separatrizes, medidas de dispersão. Probabilidade. Distribuições discretas e contínuas. Amostras e populações. Testes de hipóteses.</w:t>
            </w:r>
          </w:p>
          <w:p w:rsidR="005C1398" w:rsidRPr="0054173E" w:rsidRDefault="005C1398" w:rsidP="00C461E2">
            <w:pPr>
              <w:spacing w:after="0" w:line="240" w:lineRule="auto"/>
              <w:jc w:val="both"/>
            </w:pPr>
          </w:p>
        </w:tc>
      </w:tr>
    </w:tbl>
    <w:p w:rsidR="005C1398" w:rsidRPr="0054173E" w:rsidRDefault="005C1398" w:rsidP="005E53A2">
      <w:pPr>
        <w:spacing w:after="0" w:line="240" w:lineRule="auto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5C1398" w:rsidRPr="0054173E" w:rsidTr="00B01879">
        <w:trPr>
          <w:jc w:val="center"/>
        </w:trPr>
        <w:tc>
          <w:tcPr>
            <w:tcW w:w="9284" w:type="dxa"/>
          </w:tcPr>
          <w:p w:rsidR="005C1398" w:rsidRPr="0054173E" w:rsidRDefault="005C1398" w:rsidP="00E14830">
            <w:pPr>
              <w:spacing w:after="0" w:line="240" w:lineRule="auto"/>
              <w:jc w:val="both"/>
            </w:pPr>
            <w:r w:rsidRPr="0054173E">
              <w:rPr>
                <w:b/>
                <w:u w:val="single"/>
              </w:rPr>
              <w:t>3. OBJETIVO GERAL DA DISCIPLINA:</w:t>
            </w:r>
          </w:p>
          <w:p w:rsidR="005C1398" w:rsidRPr="0054173E" w:rsidRDefault="006B4E45" w:rsidP="00E14830">
            <w:pPr>
              <w:spacing w:after="0" w:line="240" w:lineRule="auto"/>
              <w:jc w:val="both"/>
            </w:pPr>
            <w:r w:rsidRPr="0054173E">
              <w:rPr>
                <w:rFonts w:cs="Tahoma"/>
              </w:rPr>
              <w:t>Ao final da disciplina, o aluno deverá ter condições de organizar e descrever conjuntos de dados e dominar os fundamentos básicos de probabilidade e de inferência estatística.</w:t>
            </w:r>
          </w:p>
        </w:tc>
      </w:tr>
    </w:tbl>
    <w:p w:rsidR="005C1398" w:rsidRPr="0054173E" w:rsidRDefault="005C1398" w:rsidP="005E53A2">
      <w:pPr>
        <w:spacing w:after="0" w:line="240" w:lineRule="auto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5C1398" w:rsidRPr="0054173E" w:rsidTr="00B01879">
        <w:trPr>
          <w:trHeight w:val="654"/>
          <w:jc w:val="center"/>
        </w:trPr>
        <w:tc>
          <w:tcPr>
            <w:tcW w:w="9284" w:type="dxa"/>
          </w:tcPr>
          <w:p w:rsidR="005C1398" w:rsidRPr="0054173E" w:rsidRDefault="005C1398" w:rsidP="005E53A2">
            <w:pPr>
              <w:spacing w:after="0" w:line="240" w:lineRule="auto"/>
              <w:rPr>
                <w:b/>
                <w:u w:val="single"/>
              </w:rPr>
            </w:pPr>
            <w:r w:rsidRPr="0054173E">
              <w:rPr>
                <w:b/>
                <w:u w:val="single"/>
              </w:rPr>
              <w:t xml:space="preserve">4. </w:t>
            </w:r>
            <w:proofErr w:type="gramStart"/>
            <w:r w:rsidRPr="0054173E">
              <w:rPr>
                <w:b/>
                <w:u w:val="single"/>
              </w:rPr>
              <w:t>OBJETIVO(S) ESPECÍFICOS(S) DA DISCIPLINA</w:t>
            </w:r>
            <w:proofErr w:type="gramEnd"/>
            <w:r w:rsidRPr="0054173E">
              <w:rPr>
                <w:b/>
                <w:u w:val="single"/>
              </w:rPr>
              <w:t>:</w:t>
            </w:r>
          </w:p>
          <w:p w:rsidR="0054173E" w:rsidRPr="0054173E" w:rsidRDefault="0054173E" w:rsidP="00E14830">
            <w:pPr>
              <w:spacing w:after="0" w:line="240" w:lineRule="auto"/>
              <w:jc w:val="both"/>
              <w:rPr>
                <w:rFonts w:cs="Tahoma"/>
              </w:rPr>
            </w:pPr>
            <w:proofErr w:type="gramStart"/>
            <w:r w:rsidRPr="0054173E">
              <w:rPr>
                <w:rFonts w:cs="Tahoma"/>
              </w:rPr>
              <w:t>1.</w:t>
            </w:r>
            <w:proofErr w:type="gramEnd"/>
            <w:r w:rsidRPr="0054173E">
              <w:rPr>
                <w:rFonts w:cs="Tahoma"/>
              </w:rPr>
              <w:t xml:space="preserve">Construir distribuição de frequências, apresentá-las em tabelas e gráficos e calcular e interpretar medidas descritivas. </w:t>
            </w:r>
          </w:p>
          <w:p w:rsidR="0054173E" w:rsidRPr="0054173E" w:rsidRDefault="0054173E" w:rsidP="00E14830">
            <w:pPr>
              <w:spacing w:after="0" w:line="240" w:lineRule="auto"/>
              <w:jc w:val="both"/>
              <w:rPr>
                <w:rFonts w:cs="Tahoma"/>
              </w:rPr>
            </w:pPr>
            <w:proofErr w:type="gramStart"/>
            <w:r w:rsidRPr="0054173E">
              <w:rPr>
                <w:rFonts w:cs="Tahoma"/>
              </w:rPr>
              <w:t>2.</w:t>
            </w:r>
            <w:proofErr w:type="gramEnd"/>
            <w:r w:rsidRPr="0054173E">
              <w:rPr>
                <w:rFonts w:cs="Tahoma"/>
              </w:rPr>
              <w:t xml:space="preserve">Conhecer os conceitos básicos da teoria da probabilidade e aplicar as distribuições binomial e normal. </w:t>
            </w:r>
          </w:p>
          <w:p w:rsidR="0054173E" w:rsidRPr="0054173E" w:rsidRDefault="0054173E" w:rsidP="00E14830">
            <w:pPr>
              <w:spacing w:after="0" w:line="240" w:lineRule="auto"/>
              <w:jc w:val="both"/>
              <w:rPr>
                <w:rFonts w:cs="Tahoma"/>
              </w:rPr>
            </w:pPr>
            <w:proofErr w:type="gramStart"/>
            <w:r w:rsidRPr="0054173E">
              <w:rPr>
                <w:rFonts w:cs="Tahoma"/>
              </w:rPr>
              <w:t>3.</w:t>
            </w:r>
            <w:proofErr w:type="gramEnd"/>
            <w:r w:rsidRPr="0054173E">
              <w:rPr>
                <w:rFonts w:cs="Tahoma"/>
              </w:rPr>
              <w:t xml:space="preserve">Conhecer os vários tipos de amostragem e escolher amostras representativas da população. </w:t>
            </w:r>
            <w:proofErr w:type="gramStart"/>
            <w:r w:rsidRPr="0054173E">
              <w:rPr>
                <w:rFonts w:cs="Tahoma"/>
              </w:rPr>
              <w:t>4.</w:t>
            </w:r>
            <w:proofErr w:type="gramEnd"/>
            <w:r w:rsidRPr="0054173E">
              <w:rPr>
                <w:rFonts w:cs="Tahoma"/>
              </w:rPr>
              <w:t xml:space="preserve">Fazer estimativas por intervalo dos parâmetros populacionais com base em amostras. Determinar tamanho de amostras.  </w:t>
            </w:r>
          </w:p>
          <w:p w:rsidR="005C1398" w:rsidRPr="0054173E" w:rsidRDefault="0054173E" w:rsidP="00E14830">
            <w:pPr>
              <w:spacing w:after="0" w:line="240" w:lineRule="auto"/>
              <w:jc w:val="both"/>
              <w:rPr>
                <w:rFonts w:cs="Tahoma"/>
              </w:rPr>
            </w:pPr>
            <w:proofErr w:type="gramStart"/>
            <w:r w:rsidRPr="0054173E">
              <w:rPr>
                <w:rFonts w:cs="Tahoma"/>
              </w:rPr>
              <w:t>5.</w:t>
            </w:r>
            <w:proofErr w:type="gramEnd"/>
            <w:r w:rsidRPr="0054173E">
              <w:rPr>
                <w:rFonts w:cs="Tahoma"/>
              </w:rPr>
              <w:t>Estabelecer testes de hipóteses para parâmetros.</w:t>
            </w:r>
          </w:p>
        </w:tc>
      </w:tr>
    </w:tbl>
    <w:p w:rsidR="005C1398" w:rsidRPr="0054173E" w:rsidRDefault="005C1398" w:rsidP="00E14830">
      <w:pPr>
        <w:spacing w:after="0" w:line="240" w:lineRule="auto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5C1398" w:rsidRPr="0054173E" w:rsidTr="00B01879">
        <w:trPr>
          <w:jc w:val="center"/>
        </w:trPr>
        <w:tc>
          <w:tcPr>
            <w:tcW w:w="9284" w:type="dxa"/>
          </w:tcPr>
          <w:p w:rsidR="005C1398" w:rsidRPr="0054173E" w:rsidRDefault="005C1398" w:rsidP="00E14830">
            <w:pPr>
              <w:spacing w:after="0" w:line="240" w:lineRule="auto"/>
            </w:pPr>
            <w:r w:rsidRPr="0054173E">
              <w:rPr>
                <w:b/>
                <w:u w:val="single"/>
              </w:rPr>
              <w:t>5. CONTEÚDO PROGRAMÁTICO:</w:t>
            </w:r>
          </w:p>
          <w:p w:rsidR="006B4E45" w:rsidRPr="0054173E" w:rsidRDefault="006B4E45" w:rsidP="00E14830">
            <w:pPr>
              <w:spacing w:after="0" w:line="240" w:lineRule="auto"/>
              <w:jc w:val="both"/>
            </w:pPr>
            <w:r w:rsidRPr="0054173E">
              <w:t xml:space="preserve">Unidade 1 – Fases do Método Estatístico, População e Amostra; </w:t>
            </w:r>
          </w:p>
          <w:p w:rsidR="006B4E45" w:rsidRPr="0054173E" w:rsidRDefault="006B4E45" w:rsidP="00E14830">
            <w:pPr>
              <w:spacing w:after="0" w:line="240" w:lineRule="auto"/>
              <w:jc w:val="both"/>
            </w:pPr>
            <w:r w:rsidRPr="0054173E">
              <w:t xml:space="preserve">Unidade 2 – Distribuições de Frequências e Representação Gráfica; </w:t>
            </w:r>
          </w:p>
          <w:p w:rsidR="006B4E45" w:rsidRPr="0054173E" w:rsidRDefault="006B4E45" w:rsidP="00E14830">
            <w:pPr>
              <w:spacing w:after="0" w:line="240" w:lineRule="auto"/>
              <w:jc w:val="both"/>
            </w:pPr>
            <w:r w:rsidRPr="0054173E">
              <w:t xml:space="preserve">Unidade 3 – Medidas de Posição e Dispersão; </w:t>
            </w:r>
          </w:p>
          <w:p w:rsidR="006B4E45" w:rsidRPr="0054173E" w:rsidRDefault="006B4E45" w:rsidP="00E14830">
            <w:pPr>
              <w:spacing w:after="0" w:line="240" w:lineRule="auto"/>
              <w:jc w:val="both"/>
            </w:pPr>
            <w:r w:rsidRPr="0054173E">
              <w:t xml:space="preserve">Unidade4 – Probabilidade; </w:t>
            </w:r>
          </w:p>
          <w:p w:rsidR="006B4E45" w:rsidRPr="0054173E" w:rsidRDefault="006B4E45" w:rsidP="00E14830">
            <w:pPr>
              <w:spacing w:after="0" w:line="240" w:lineRule="auto"/>
              <w:jc w:val="both"/>
            </w:pPr>
            <w:r w:rsidRPr="0054173E">
              <w:t xml:space="preserve">Unidade 5 – Distribuições de Probabilidades Discretas e Contínuas; </w:t>
            </w:r>
          </w:p>
          <w:p w:rsidR="005C1398" w:rsidRPr="0054173E" w:rsidRDefault="006B4E45" w:rsidP="00E14830">
            <w:pPr>
              <w:spacing w:after="0" w:line="240" w:lineRule="auto"/>
              <w:jc w:val="both"/>
            </w:pPr>
            <w:r w:rsidRPr="0054173E">
              <w:t xml:space="preserve">Unidade 6 </w:t>
            </w:r>
            <w:proofErr w:type="gramStart"/>
            <w:r w:rsidRPr="0054173E">
              <w:t>–Testes</w:t>
            </w:r>
            <w:proofErr w:type="gramEnd"/>
            <w:r w:rsidRPr="0054173E">
              <w:t xml:space="preserve"> de Hipóteses</w:t>
            </w:r>
          </w:p>
        </w:tc>
      </w:tr>
    </w:tbl>
    <w:p w:rsidR="005C1398" w:rsidRPr="0054173E" w:rsidRDefault="005C1398" w:rsidP="003623A3">
      <w:pPr>
        <w:spacing w:after="0" w:line="240" w:lineRule="auto"/>
        <w:ind w:firstLine="142"/>
        <w:jc w:val="center"/>
        <w:rPr>
          <w:szCs w:val="20"/>
        </w:rPr>
      </w:pPr>
    </w:p>
    <w:p w:rsidR="005C1398" w:rsidRPr="0054173E" w:rsidRDefault="005C1398" w:rsidP="003623A3">
      <w:pPr>
        <w:spacing w:after="0" w:line="240" w:lineRule="auto"/>
        <w:ind w:firstLine="142"/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5C1398" w:rsidRPr="0054173E" w:rsidTr="00B01879">
        <w:trPr>
          <w:jc w:val="center"/>
        </w:trPr>
        <w:tc>
          <w:tcPr>
            <w:tcW w:w="8644" w:type="dxa"/>
          </w:tcPr>
          <w:p w:rsidR="005C1398" w:rsidRPr="0054173E" w:rsidRDefault="005C1398" w:rsidP="003623A3">
            <w:pPr>
              <w:spacing w:after="0" w:line="240" w:lineRule="auto"/>
              <w:rPr>
                <w:szCs w:val="20"/>
              </w:rPr>
            </w:pPr>
            <w:r w:rsidRPr="0054173E">
              <w:rPr>
                <w:b/>
                <w:szCs w:val="20"/>
                <w:u w:val="single"/>
              </w:rPr>
              <w:t>6. METODOLOGIA DO TRABALHO:</w:t>
            </w:r>
          </w:p>
          <w:p w:rsidR="005C1398" w:rsidRPr="0054173E" w:rsidRDefault="005C1398" w:rsidP="003623A3">
            <w:pPr>
              <w:spacing w:after="0" w:line="240" w:lineRule="auto"/>
              <w:jc w:val="both"/>
            </w:pPr>
            <w:r w:rsidRPr="0054173E">
              <w:t>O desenvolvimento das atividades do curso com o uso dos seguintes recursos:</w:t>
            </w:r>
          </w:p>
          <w:p w:rsidR="005C1398" w:rsidRPr="0054173E" w:rsidRDefault="005C1398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4173E">
              <w:t>Livro texto</w:t>
            </w:r>
          </w:p>
          <w:p w:rsidR="005C1398" w:rsidRPr="0054173E" w:rsidRDefault="00286ACE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4173E">
              <w:t>Vídeo-aula</w:t>
            </w:r>
            <w:r w:rsidR="00CB660C">
              <w:t>s</w:t>
            </w:r>
          </w:p>
          <w:p w:rsidR="005C1398" w:rsidRPr="0054173E" w:rsidRDefault="005C1398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4173E">
              <w:t>Atividades</w:t>
            </w:r>
          </w:p>
          <w:p w:rsidR="005C1398" w:rsidRPr="0054173E" w:rsidRDefault="005C1398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4173E">
              <w:t>Chat com os tutores</w:t>
            </w:r>
          </w:p>
          <w:p w:rsidR="005C1398" w:rsidRPr="0054173E" w:rsidRDefault="005C1398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4173E">
              <w:t>Chat com o professor</w:t>
            </w:r>
          </w:p>
          <w:p w:rsidR="005C1398" w:rsidRPr="0054173E" w:rsidRDefault="005C1398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4173E">
              <w:t>Videoconferências</w:t>
            </w:r>
          </w:p>
          <w:p w:rsidR="005C1398" w:rsidRPr="0054173E" w:rsidRDefault="005C1398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4173E">
              <w:t xml:space="preserve">Tutoria </w:t>
            </w:r>
            <w:r w:rsidR="00CB660C">
              <w:t>à</w:t>
            </w:r>
            <w:r w:rsidRPr="0054173E">
              <w:t xml:space="preserve"> distância</w:t>
            </w:r>
          </w:p>
          <w:p w:rsidR="005C1398" w:rsidRPr="0054173E" w:rsidRDefault="005C1398" w:rsidP="003623A3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4173E">
              <w:t>Tutoria presencial</w:t>
            </w:r>
          </w:p>
          <w:p w:rsidR="005C1398" w:rsidRPr="0054173E" w:rsidRDefault="005C1398" w:rsidP="003623A3">
            <w:pPr>
              <w:spacing w:after="0" w:line="240" w:lineRule="auto"/>
              <w:jc w:val="both"/>
            </w:pPr>
          </w:p>
          <w:p w:rsidR="005C1398" w:rsidRPr="0054173E" w:rsidRDefault="005C1398" w:rsidP="003623A3">
            <w:pPr>
              <w:spacing w:after="0" w:line="240" w:lineRule="auto"/>
              <w:jc w:val="both"/>
            </w:pPr>
            <w:r w:rsidRPr="0054173E">
              <w:t xml:space="preserve">Quanto ao uso do material impresso, ao final de cada unidade, o aluno encontrará sugestões de leituras e atividades obrigatórias e/ou complementares, além da indicação de textos, livros e </w:t>
            </w:r>
            <w:r w:rsidRPr="0054173E">
              <w:rPr>
                <w:i/>
              </w:rPr>
              <w:t>sites</w:t>
            </w:r>
            <w:r w:rsidRPr="0054173E">
              <w:t xml:space="preserve"> visando um melhor desenvolvimento do processo a distância.</w:t>
            </w:r>
          </w:p>
          <w:p w:rsidR="005C1398" w:rsidRPr="0054173E" w:rsidRDefault="005C1398" w:rsidP="003623A3">
            <w:pPr>
              <w:spacing w:after="0" w:line="240" w:lineRule="auto"/>
              <w:jc w:val="both"/>
            </w:pPr>
            <w:r w:rsidRPr="0054173E">
              <w:t xml:space="preserve">As </w:t>
            </w:r>
            <w:r w:rsidR="00286ACE" w:rsidRPr="0054173E">
              <w:t>vídeo-aula</w:t>
            </w:r>
            <w:r w:rsidR="00CB660C">
              <w:t>s</w:t>
            </w:r>
            <w:r w:rsidRPr="0054173E">
              <w:t xml:space="preserve">complementam o conteúdo abordado no livro texto, através de exemplos práticos e </w:t>
            </w:r>
            <w:proofErr w:type="gramStart"/>
            <w:r w:rsidRPr="0054173E">
              <w:t>explicações detalhados do professor</w:t>
            </w:r>
            <w:proofErr w:type="gramEnd"/>
            <w:r w:rsidRPr="0054173E">
              <w:t xml:space="preserve">. O aluno pode assistir </w:t>
            </w:r>
            <w:proofErr w:type="gramStart"/>
            <w:r w:rsidRPr="0054173E">
              <w:t xml:space="preserve">as </w:t>
            </w:r>
            <w:r w:rsidR="00286ACE" w:rsidRPr="0054173E">
              <w:t>vídeo-aula</w:t>
            </w:r>
            <w:r w:rsidR="00CB660C">
              <w:t>s</w:t>
            </w:r>
            <w:r w:rsidRPr="0054173E">
              <w:t xml:space="preserve"> no tempo que julgar adequado</w:t>
            </w:r>
            <w:proofErr w:type="gramEnd"/>
            <w:r w:rsidRPr="0054173E">
              <w:t>.</w:t>
            </w:r>
          </w:p>
          <w:p w:rsidR="005C1398" w:rsidRPr="0054173E" w:rsidRDefault="005C1398" w:rsidP="003623A3">
            <w:pPr>
              <w:spacing w:after="0" w:line="240" w:lineRule="auto"/>
              <w:jc w:val="both"/>
            </w:pPr>
            <w:r w:rsidRPr="0054173E">
              <w:t xml:space="preserve">O livro texto traz atividades que serão desenvolvidas pelos alunos ao longo da disciplina, conforme orientação do professor. Para realizá-las, o aluno conta com o uso de ferramentas de interatividade, para sanar suas dúvidas com o professor, através da videoconferência e do chat com o professor (previamente agendados) ou com a tutoria </w:t>
            </w:r>
            <w:proofErr w:type="gramStart"/>
            <w:r w:rsidRPr="0054173E">
              <w:t>a</w:t>
            </w:r>
            <w:proofErr w:type="gramEnd"/>
            <w:r w:rsidRPr="0054173E">
              <w:t xml:space="preserve"> distância</w:t>
            </w:r>
            <w:r w:rsidR="00B11E83" w:rsidRPr="0054173E">
              <w:t>.</w:t>
            </w:r>
          </w:p>
          <w:p w:rsidR="005C1398" w:rsidRPr="0054173E" w:rsidRDefault="005C1398" w:rsidP="003623A3">
            <w:pPr>
              <w:spacing w:after="0" w:line="240" w:lineRule="auto"/>
              <w:jc w:val="both"/>
            </w:pPr>
            <w:r w:rsidRPr="0054173E">
              <w:t>A comunicação com os tutores a distância pode ser por meio do ambiente virtual de ensino-aprendizagem, por e-mail ou pelo telefone 48 3721-</w:t>
            </w:r>
            <w:r w:rsidR="001276FF">
              <w:t>4940</w:t>
            </w:r>
            <w:r w:rsidRPr="0054173E">
              <w:t>.</w:t>
            </w:r>
          </w:p>
          <w:p w:rsidR="005C1398" w:rsidRPr="0054173E" w:rsidRDefault="005C1398" w:rsidP="003623A3">
            <w:pPr>
              <w:spacing w:after="0" w:line="240" w:lineRule="auto"/>
              <w:jc w:val="both"/>
            </w:pPr>
            <w:r w:rsidRPr="0054173E">
              <w:t>Em complemento, a tutoria presencial disponibiliza no ambiente virtual os horários de funcionamento do p</w:t>
            </w:r>
            <w:r w:rsidR="00CB660C">
              <w:t>o</w:t>
            </w:r>
            <w:r w:rsidRPr="0054173E">
              <w:t>lo. Os alunos podem formar grupos de estudos, sob coordenação dos tutores presenciais.</w:t>
            </w:r>
          </w:p>
          <w:p w:rsidR="005C1398" w:rsidRPr="0054173E" w:rsidRDefault="005C1398" w:rsidP="00CB660C">
            <w:pPr>
              <w:spacing w:after="0" w:line="240" w:lineRule="auto"/>
              <w:jc w:val="both"/>
            </w:pPr>
            <w:r w:rsidRPr="0054173E">
              <w:t>Ao final da disciplina, o aluno fará a prova presencial, no seu p</w:t>
            </w:r>
            <w:r w:rsidR="00CB660C">
              <w:t>o</w:t>
            </w:r>
            <w:r w:rsidRPr="0054173E">
              <w:t xml:space="preserve">lo de ensino, sob coordenação dos tutores presenciais. </w:t>
            </w:r>
          </w:p>
        </w:tc>
      </w:tr>
    </w:tbl>
    <w:p w:rsidR="005C1398" w:rsidRPr="0054173E" w:rsidRDefault="005C1398" w:rsidP="003623A3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5C1398" w:rsidRPr="0054173E" w:rsidTr="000F7221">
        <w:tc>
          <w:tcPr>
            <w:tcW w:w="8644" w:type="dxa"/>
          </w:tcPr>
          <w:p w:rsidR="005C1398" w:rsidRPr="0054173E" w:rsidRDefault="005C1398" w:rsidP="000F7221">
            <w:pPr>
              <w:spacing w:after="0" w:line="240" w:lineRule="auto"/>
              <w:jc w:val="both"/>
            </w:pPr>
            <w:r w:rsidRPr="0054173E">
              <w:rPr>
                <w:b/>
                <w:szCs w:val="20"/>
                <w:u w:val="single"/>
              </w:rPr>
              <w:t xml:space="preserve">7. SISTEMA DE AVALIAÇÃO: </w:t>
            </w:r>
          </w:p>
          <w:p w:rsidR="005C1398" w:rsidRPr="0054173E" w:rsidRDefault="005C1398" w:rsidP="000F7221">
            <w:pPr>
              <w:spacing w:after="0" w:line="240" w:lineRule="auto"/>
              <w:jc w:val="both"/>
            </w:pPr>
            <w:r w:rsidRPr="0054173E">
              <w:t xml:space="preserve">a) Atividades de aprendizagem – </w:t>
            </w:r>
            <w:r w:rsidR="0054173E" w:rsidRPr="0054173E">
              <w:t>4</w:t>
            </w:r>
            <w:r w:rsidRPr="0054173E">
              <w:t>,0 pontos</w:t>
            </w:r>
          </w:p>
          <w:p w:rsidR="005C1398" w:rsidRPr="0054173E" w:rsidRDefault="005C1398" w:rsidP="000F7221">
            <w:pPr>
              <w:spacing w:after="0" w:line="240" w:lineRule="auto"/>
              <w:jc w:val="both"/>
            </w:pPr>
            <w:r w:rsidRPr="0054173E">
              <w:t xml:space="preserve">Na disciplina haverá </w:t>
            </w:r>
            <w:r w:rsidR="006D1795">
              <w:t>quatro</w:t>
            </w:r>
            <w:r w:rsidRPr="0054173E">
              <w:t xml:space="preserve"> atividades que deverão ser entregues nas datas previamente agendadas.</w:t>
            </w:r>
          </w:p>
          <w:p w:rsidR="005C1398" w:rsidRPr="0054173E" w:rsidRDefault="0054173E" w:rsidP="00E14830">
            <w:pPr>
              <w:spacing w:after="0" w:line="240" w:lineRule="auto"/>
              <w:jc w:val="both"/>
            </w:pPr>
            <w:r w:rsidRPr="0054173E">
              <w:t xml:space="preserve">A média das notas nas atividades valerá 40% da nota final, ou </w:t>
            </w:r>
            <w:proofErr w:type="gramStart"/>
            <w:r w:rsidRPr="0054173E">
              <w:t>4</w:t>
            </w:r>
            <w:proofErr w:type="gramEnd"/>
            <w:r w:rsidRPr="0054173E">
              <w:t xml:space="preserve"> pontos.</w:t>
            </w:r>
          </w:p>
          <w:p w:rsidR="005C1398" w:rsidRPr="0054173E" w:rsidRDefault="005C1398" w:rsidP="000F7221">
            <w:pPr>
              <w:spacing w:after="0" w:line="240" w:lineRule="auto"/>
              <w:jc w:val="both"/>
            </w:pPr>
            <w:r w:rsidRPr="0054173E">
              <w:rPr>
                <w:b/>
              </w:rPr>
              <w:t>Observação: Atividades atrasadas não serão aceitas pelos tutores.</w:t>
            </w:r>
          </w:p>
          <w:p w:rsidR="005C1398" w:rsidRPr="0054173E" w:rsidRDefault="005C1398" w:rsidP="000F7221">
            <w:pPr>
              <w:spacing w:after="0" w:line="240" w:lineRule="auto"/>
              <w:jc w:val="both"/>
            </w:pPr>
          </w:p>
          <w:p w:rsidR="005C1398" w:rsidRPr="0054173E" w:rsidRDefault="005C1398" w:rsidP="000F7221">
            <w:pPr>
              <w:spacing w:after="0" w:line="240" w:lineRule="auto"/>
              <w:jc w:val="both"/>
            </w:pPr>
            <w:r w:rsidRPr="0054173E">
              <w:t>b) Prova</w:t>
            </w:r>
            <w:r w:rsidR="006D1795">
              <w:t>s</w:t>
            </w:r>
            <w:r w:rsidRPr="0054173E">
              <w:t xml:space="preserve"> presencia</w:t>
            </w:r>
            <w:r w:rsidR="006D1795">
              <w:t>is</w:t>
            </w:r>
            <w:r w:rsidRPr="0054173E">
              <w:t xml:space="preserve"> – </w:t>
            </w:r>
            <w:r w:rsidR="0054173E" w:rsidRPr="0054173E">
              <w:t>6</w:t>
            </w:r>
            <w:r w:rsidRPr="0054173E">
              <w:t>,0 pontos</w:t>
            </w:r>
          </w:p>
          <w:p w:rsidR="005C1398" w:rsidRPr="0054173E" w:rsidRDefault="005C1398" w:rsidP="000F7221">
            <w:pPr>
              <w:spacing w:after="0" w:line="240" w:lineRule="auto"/>
              <w:jc w:val="both"/>
            </w:pPr>
            <w:r w:rsidRPr="0054173E">
              <w:t>Ser</w:t>
            </w:r>
            <w:r w:rsidR="006D1795">
              <w:t>ão</w:t>
            </w:r>
            <w:r w:rsidRPr="0054173E">
              <w:t xml:space="preserve"> realizada</w:t>
            </w:r>
            <w:r w:rsidR="006D1795">
              <w:t>sduas</w:t>
            </w:r>
            <w:r w:rsidRPr="0054173E">
              <w:t xml:space="preserve"> prova</w:t>
            </w:r>
            <w:r w:rsidR="006D1795">
              <w:t>s</w:t>
            </w:r>
            <w:r w:rsidRPr="0054173E">
              <w:t xml:space="preserve"> presencia</w:t>
            </w:r>
            <w:r w:rsidR="006D1795">
              <w:t>is. A média das notas das provas</w:t>
            </w:r>
            <w:r w:rsidRPr="0054173E">
              <w:t xml:space="preserve"> valerá 60% da nota da disciplina, ou 6,0 pontos.</w:t>
            </w:r>
          </w:p>
          <w:p w:rsidR="005C1398" w:rsidRPr="0054173E" w:rsidRDefault="005C1398" w:rsidP="000F7221">
            <w:pPr>
              <w:spacing w:after="0" w:line="240" w:lineRule="auto"/>
              <w:jc w:val="both"/>
            </w:pPr>
          </w:p>
          <w:p w:rsidR="005C1398" w:rsidRPr="00FB6F8A" w:rsidRDefault="005C1398" w:rsidP="000F7221">
            <w:pPr>
              <w:pStyle w:val="TextosemFormatao"/>
              <w:jc w:val="both"/>
              <w:rPr>
                <w:rFonts w:ascii="Calibri" w:hAnsi="Calibri"/>
                <w:sz w:val="24"/>
                <w:szCs w:val="24"/>
                <w:lang w:eastAsia="ar-SA"/>
              </w:rPr>
            </w:pPr>
            <w:r w:rsidRPr="00FB6F8A">
              <w:rPr>
                <w:rFonts w:ascii="Calibri" w:hAnsi="Calibri"/>
                <w:sz w:val="24"/>
                <w:szCs w:val="24"/>
                <w:lang w:eastAsia="ar-SA"/>
              </w:rPr>
              <w:t xml:space="preserve">Será aprovado o aluno com média maior ou igual a 6,0. O aluno com média inferior a 3,0 terá direito à dependência.  O aluno que tiver média maior ou igual a 3,0 e menor ou igual a 5,5 terá direito a uma prova de recuperação. A nota final do aluno que fizer recuperação será a média aritmética simples da média das avaliações parciais e a nota da prova de recuperação. Se a nota final for maior ou igual a 6,0 o aluno será </w:t>
            </w:r>
            <w:r w:rsidRPr="00FB6F8A">
              <w:rPr>
                <w:rFonts w:ascii="Calibri" w:hAnsi="Calibri"/>
                <w:sz w:val="24"/>
                <w:szCs w:val="24"/>
                <w:lang w:eastAsia="ar-SA"/>
              </w:rPr>
              <w:lastRenderedPageBreak/>
              <w:t>aprovado, caso contrário terá direito a dependência de acordo com as normas do curso.</w:t>
            </w:r>
          </w:p>
          <w:p w:rsidR="005C1398" w:rsidRPr="0054173E" w:rsidRDefault="005C1398" w:rsidP="000F7221">
            <w:pPr>
              <w:jc w:val="both"/>
            </w:pPr>
          </w:p>
        </w:tc>
      </w:tr>
    </w:tbl>
    <w:p w:rsidR="005C1398" w:rsidRPr="0054173E" w:rsidRDefault="005C1398" w:rsidP="00615A3E">
      <w:pPr>
        <w:spacing w:after="0" w:line="240" w:lineRule="auto"/>
        <w:rPr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5C1398" w:rsidRPr="0054173E" w:rsidTr="000F7221">
        <w:tc>
          <w:tcPr>
            <w:tcW w:w="8644" w:type="dxa"/>
          </w:tcPr>
          <w:p w:rsidR="005C1398" w:rsidRPr="00FB6F8A" w:rsidRDefault="005C1398" w:rsidP="00615A3E">
            <w:pPr>
              <w:pStyle w:val="TextosemFormatao"/>
              <w:jc w:val="both"/>
              <w:rPr>
                <w:rFonts w:ascii="Calibri" w:hAnsi="Calibri"/>
                <w:b/>
                <w:sz w:val="22"/>
                <w:szCs w:val="22"/>
                <w:lang w:eastAsia="ar-SA"/>
              </w:rPr>
            </w:pPr>
            <w:r w:rsidRPr="00FB6F8A">
              <w:rPr>
                <w:rFonts w:ascii="Calibri" w:hAnsi="Calibri"/>
                <w:b/>
                <w:sz w:val="22"/>
                <w:szCs w:val="22"/>
                <w:lang w:eastAsia="ar-SA"/>
              </w:rPr>
              <w:t xml:space="preserve">Lembretes </w:t>
            </w:r>
          </w:p>
          <w:p w:rsidR="005C1398" w:rsidRPr="00FB6F8A" w:rsidRDefault="005C1398" w:rsidP="00615A3E">
            <w:pPr>
              <w:pStyle w:val="TextosemFormatao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:rsidR="005C1398" w:rsidRPr="00FB6F8A" w:rsidRDefault="005C1398" w:rsidP="00615A3E">
            <w:pPr>
              <w:pStyle w:val="TextosemFormatao"/>
              <w:numPr>
                <w:ilvl w:val="0"/>
                <w:numId w:val="6"/>
              </w:numPr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FB6F8A">
              <w:rPr>
                <w:rFonts w:ascii="Calibri" w:hAnsi="Calibri"/>
                <w:sz w:val="22"/>
                <w:szCs w:val="22"/>
                <w:lang w:eastAsia="ar-SA"/>
              </w:rPr>
              <w:t xml:space="preserve">Os alunos devem lembrar que os tutores e/ou professores estão para auxiliar e não para resolver a lista toda e/ou tarefas.  </w:t>
            </w:r>
          </w:p>
          <w:p w:rsidR="005C1398" w:rsidRPr="00FB6F8A" w:rsidRDefault="005C1398" w:rsidP="00615A3E">
            <w:pPr>
              <w:pStyle w:val="TextosemFormatao"/>
              <w:ind w:left="-360"/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</w:p>
          <w:p w:rsidR="005C1398" w:rsidRPr="00FB6F8A" w:rsidRDefault="005C1398" w:rsidP="00615A3E">
            <w:pPr>
              <w:pStyle w:val="TextosemFormatao"/>
              <w:numPr>
                <w:ilvl w:val="0"/>
                <w:numId w:val="6"/>
              </w:numPr>
              <w:jc w:val="both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FB6F8A">
              <w:rPr>
                <w:rFonts w:ascii="Calibri" w:hAnsi="Calibri"/>
                <w:sz w:val="22"/>
                <w:szCs w:val="22"/>
                <w:lang w:eastAsia="ar-SA"/>
              </w:rPr>
              <w:t>Não serão consideradas as tarefas idênticas feit</w:t>
            </w:r>
            <w:r w:rsidR="00CB660C">
              <w:rPr>
                <w:rFonts w:ascii="Calibri" w:hAnsi="Calibri"/>
                <w:sz w:val="22"/>
                <w:szCs w:val="22"/>
                <w:lang w:eastAsia="ar-SA"/>
              </w:rPr>
              <w:t>a</w:t>
            </w:r>
            <w:r w:rsidRPr="00FB6F8A">
              <w:rPr>
                <w:rFonts w:ascii="Calibri" w:hAnsi="Calibri"/>
                <w:sz w:val="22"/>
                <w:szCs w:val="22"/>
                <w:lang w:eastAsia="ar-SA"/>
              </w:rPr>
              <w:t xml:space="preserve">s por diferentes alunos. O objetivo das tarefas é que o aluno desenvolva o seu próprio raciocínio. </w:t>
            </w:r>
          </w:p>
          <w:p w:rsidR="005C1398" w:rsidRPr="0054173E" w:rsidRDefault="005C1398" w:rsidP="000F7221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</w:tr>
    </w:tbl>
    <w:p w:rsidR="005C1398" w:rsidRPr="0054173E" w:rsidRDefault="005C1398" w:rsidP="003B15AE">
      <w:pPr>
        <w:spacing w:after="0" w:line="240" w:lineRule="auto"/>
        <w:rPr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5C1398" w:rsidRPr="0054173E" w:rsidTr="00B01879">
        <w:trPr>
          <w:jc w:val="center"/>
        </w:trPr>
        <w:tc>
          <w:tcPr>
            <w:tcW w:w="8644" w:type="dxa"/>
          </w:tcPr>
          <w:p w:rsidR="005C1398" w:rsidRPr="0054173E" w:rsidRDefault="005C1398" w:rsidP="00615A3E">
            <w:pPr>
              <w:spacing w:after="0" w:line="240" w:lineRule="auto"/>
              <w:ind w:left="340" w:hanging="340"/>
              <w:jc w:val="both"/>
            </w:pPr>
            <w:r w:rsidRPr="0054173E">
              <w:rPr>
                <w:b/>
              </w:rPr>
              <w:t xml:space="preserve">8. </w:t>
            </w:r>
            <w:r w:rsidRPr="0054173E">
              <w:rPr>
                <w:b/>
                <w:u w:val="single"/>
              </w:rPr>
              <w:t>BIBLIOGRAFIA</w:t>
            </w:r>
            <w:r w:rsidRPr="0054173E">
              <w:rPr>
                <w:b/>
              </w:rPr>
              <w:t>:</w:t>
            </w:r>
          </w:p>
          <w:p w:rsidR="00F56F41" w:rsidRPr="0054173E" w:rsidRDefault="00F56F41" w:rsidP="00F56F41">
            <w:pPr>
              <w:pStyle w:val="Recuodecorpodetexto"/>
              <w:ind w:left="0"/>
              <w:rPr>
                <w:sz w:val="22"/>
                <w:szCs w:val="22"/>
                <w:lang w:eastAsia="pt-BR"/>
              </w:rPr>
            </w:pPr>
            <w:r w:rsidRPr="0054173E">
              <w:rPr>
                <w:sz w:val="22"/>
                <w:szCs w:val="22"/>
                <w:lang w:eastAsia="pt-BR"/>
              </w:rPr>
              <w:t>TAVARES, M. Estatística Aplicada à Administração. Florianópolis: Departamento de Ciências da Administração/UFSC; [Brasília]: CAPES: UAB 2011.</w:t>
            </w:r>
          </w:p>
          <w:p w:rsidR="00F56F41" w:rsidRPr="0054173E" w:rsidRDefault="00F56F41" w:rsidP="00F56F41">
            <w:pPr>
              <w:pStyle w:val="Recuodecorpodetexto"/>
              <w:ind w:left="0"/>
              <w:rPr>
                <w:sz w:val="22"/>
                <w:szCs w:val="22"/>
                <w:lang w:eastAsia="pt-BR"/>
              </w:rPr>
            </w:pPr>
            <w:r w:rsidRPr="0054173E">
              <w:rPr>
                <w:sz w:val="22"/>
                <w:szCs w:val="22"/>
                <w:lang w:eastAsia="pt-BR"/>
              </w:rPr>
              <w:t>ANDERSON, D.R., SWEENEY, D.J., WILLIAMS, T.A., Estatística Aplicada à Administração e Economia. 2ª ed. – São Paulo: Thomson Learning, 2007.</w:t>
            </w:r>
          </w:p>
          <w:p w:rsidR="00F56F41" w:rsidRPr="0054173E" w:rsidRDefault="00F56F41" w:rsidP="00F56F41">
            <w:pPr>
              <w:pStyle w:val="Recuodecorpodetexto"/>
              <w:ind w:left="0"/>
              <w:rPr>
                <w:sz w:val="22"/>
                <w:szCs w:val="22"/>
                <w:lang w:eastAsia="pt-BR"/>
              </w:rPr>
            </w:pPr>
            <w:r w:rsidRPr="0054173E">
              <w:rPr>
                <w:sz w:val="22"/>
                <w:szCs w:val="22"/>
                <w:lang w:eastAsia="pt-BR"/>
              </w:rPr>
              <w:t xml:space="preserve">BARBETTA, P.A., REIS, M.M., BORNIA, A.C. Estatística para Cursos de Engenharia e Informática. 3ª ed. - São Paulo: Atlas, 2010. </w:t>
            </w:r>
          </w:p>
          <w:p w:rsidR="00F56F41" w:rsidRPr="0054173E" w:rsidRDefault="00F56F41" w:rsidP="00F56F41">
            <w:pPr>
              <w:pStyle w:val="Recuodecorpodetexto"/>
              <w:ind w:left="0"/>
              <w:rPr>
                <w:sz w:val="22"/>
                <w:szCs w:val="22"/>
                <w:lang w:eastAsia="pt-BR"/>
              </w:rPr>
            </w:pPr>
            <w:r w:rsidRPr="0054173E">
              <w:rPr>
                <w:sz w:val="22"/>
                <w:szCs w:val="22"/>
                <w:lang w:eastAsia="pt-BR"/>
              </w:rPr>
              <w:t xml:space="preserve">BARBETTA, P. A.Estatística  Aplicada  às Ciências Sociais. 7ª. </w:t>
            </w:r>
            <w:proofErr w:type="gramStart"/>
            <w:r w:rsidRPr="0054173E">
              <w:rPr>
                <w:sz w:val="22"/>
                <w:szCs w:val="22"/>
                <w:lang w:eastAsia="pt-BR"/>
              </w:rPr>
              <w:t>ed.</w:t>
            </w:r>
            <w:proofErr w:type="gramEnd"/>
            <w:r w:rsidRPr="0054173E">
              <w:rPr>
                <w:sz w:val="22"/>
                <w:szCs w:val="22"/>
                <w:lang w:eastAsia="pt-BR"/>
              </w:rPr>
              <w:t xml:space="preserve"> – Florianópolis: Ed. da UFSC,  2007.</w:t>
            </w:r>
          </w:p>
          <w:p w:rsidR="00F56F41" w:rsidRPr="0054173E" w:rsidRDefault="00F56F41" w:rsidP="00F56F41">
            <w:pPr>
              <w:pStyle w:val="Recuodecorpodetexto"/>
              <w:ind w:left="0"/>
              <w:rPr>
                <w:sz w:val="22"/>
                <w:szCs w:val="22"/>
                <w:lang w:eastAsia="pt-BR"/>
              </w:rPr>
            </w:pPr>
            <w:proofErr w:type="gramStart"/>
            <w:r w:rsidRPr="0054173E">
              <w:rPr>
                <w:sz w:val="22"/>
                <w:szCs w:val="22"/>
                <w:lang w:eastAsia="pt-BR"/>
              </w:rPr>
              <w:t>BRUNI,</w:t>
            </w:r>
            <w:proofErr w:type="gramEnd"/>
            <w:r w:rsidRPr="0054173E">
              <w:rPr>
                <w:sz w:val="22"/>
                <w:szCs w:val="22"/>
                <w:lang w:eastAsia="pt-BR"/>
              </w:rPr>
              <w:t xml:space="preserve"> Adriano Leal. Estatística aplicada à gestão empresarial. São Paulo: Editora Atlas, 2007.</w:t>
            </w:r>
          </w:p>
          <w:p w:rsidR="00F56F41" w:rsidRPr="0054173E" w:rsidRDefault="00F56F41" w:rsidP="00F56F41">
            <w:pPr>
              <w:pStyle w:val="Recuodecorpodetexto"/>
              <w:ind w:left="0"/>
              <w:rPr>
                <w:sz w:val="22"/>
                <w:szCs w:val="22"/>
                <w:lang w:eastAsia="pt-BR"/>
              </w:rPr>
            </w:pPr>
            <w:r w:rsidRPr="0054173E">
              <w:rPr>
                <w:sz w:val="22"/>
                <w:szCs w:val="22"/>
                <w:lang w:eastAsia="pt-BR"/>
              </w:rPr>
              <w:t xml:space="preserve">COSTA NETO, P.L. Estatística. 2ª </w:t>
            </w:r>
            <w:proofErr w:type="spellStart"/>
            <w:proofErr w:type="gramStart"/>
            <w:r w:rsidRPr="0054173E">
              <w:rPr>
                <w:sz w:val="22"/>
                <w:szCs w:val="22"/>
                <w:lang w:eastAsia="pt-BR"/>
              </w:rPr>
              <w:t>ed</w:t>
            </w:r>
            <w:proofErr w:type="spellEnd"/>
            <w:proofErr w:type="gramEnd"/>
            <w:r w:rsidRPr="0054173E">
              <w:rPr>
                <w:sz w:val="22"/>
                <w:szCs w:val="22"/>
                <w:lang w:eastAsia="pt-BR"/>
              </w:rPr>
              <w:t xml:space="preserve">, São Paulo: Edgard </w:t>
            </w:r>
            <w:proofErr w:type="spellStart"/>
            <w:r w:rsidRPr="0054173E">
              <w:rPr>
                <w:sz w:val="22"/>
                <w:szCs w:val="22"/>
                <w:lang w:eastAsia="pt-BR"/>
              </w:rPr>
              <w:t>Blücher</w:t>
            </w:r>
            <w:proofErr w:type="spellEnd"/>
            <w:r w:rsidRPr="0054173E">
              <w:rPr>
                <w:sz w:val="22"/>
                <w:szCs w:val="22"/>
                <w:lang w:eastAsia="pt-BR"/>
              </w:rPr>
              <w:t>, 2002.</w:t>
            </w:r>
          </w:p>
          <w:p w:rsidR="00F56F41" w:rsidRPr="0054173E" w:rsidRDefault="00F56F41" w:rsidP="00F56F41">
            <w:pPr>
              <w:pStyle w:val="Recuodecorpodetexto"/>
              <w:ind w:left="0"/>
              <w:rPr>
                <w:sz w:val="22"/>
                <w:szCs w:val="22"/>
                <w:lang w:eastAsia="pt-BR"/>
              </w:rPr>
            </w:pPr>
            <w:r w:rsidRPr="0054173E">
              <w:rPr>
                <w:sz w:val="22"/>
                <w:szCs w:val="22"/>
                <w:lang w:val="en-US" w:eastAsia="pt-BR"/>
              </w:rPr>
              <w:t xml:space="preserve">MCCLAVE, James T.; BENSON, P. George; SINCICH, Terry. </w:t>
            </w:r>
            <w:r w:rsidRPr="0054173E">
              <w:rPr>
                <w:sz w:val="22"/>
                <w:szCs w:val="22"/>
                <w:lang w:eastAsia="pt-BR"/>
              </w:rPr>
              <w:t>Estatística para administração e economia. Traduzido por Fabrício Pereira Soares e Fernando Sampaio Filho. São Paulo: Pearson Prentice Hall, 2009.</w:t>
            </w:r>
          </w:p>
          <w:p w:rsidR="00F56F41" w:rsidRPr="0054173E" w:rsidRDefault="00F56F41" w:rsidP="00F56F41">
            <w:pPr>
              <w:pStyle w:val="Recuodecorpodetexto"/>
              <w:ind w:left="0"/>
              <w:rPr>
                <w:sz w:val="22"/>
                <w:szCs w:val="22"/>
                <w:lang w:eastAsia="pt-BR"/>
              </w:rPr>
            </w:pPr>
            <w:r w:rsidRPr="0054173E">
              <w:rPr>
                <w:sz w:val="22"/>
                <w:szCs w:val="22"/>
                <w:lang w:eastAsia="pt-BR"/>
              </w:rPr>
              <w:t xml:space="preserve">MOORE, </w:t>
            </w:r>
            <w:proofErr w:type="spellStart"/>
            <w:r w:rsidRPr="0054173E">
              <w:rPr>
                <w:sz w:val="22"/>
                <w:szCs w:val="22"/>
                <w:lang w:eastAsia="pt-BR"/>
              </w:rPr>
              <w:t>D.S.</w:t>
            </w:r>
            <w:proofErr w:type="spellEnd"/>
            <w:r w:rsidRPr="0054173E">
              <w:rPr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Pr="0054173E">
              <w:rPr>
                <w:sz w:val="22"/>
                <w:szCs w:val="22"/>
                <w:lang w:eastAsia="pt-BR"/>
              </w:rPr>
              <w:t>McCABE</w:t>
            </w:r>
            <w:proofErr w:type="spellEnd"/>
            <w:r w:rsidRPr="0054173E">
              <w:rPr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Pr="0054173E">
              <w:rPr>
                <w:sz w:val="22"/>
                <w:szCs w:val="22"/>
                <w:lang w:eastAsia="pt-BR"/>
              </w:rPr>
              <w:t>G.P.</w:t>
            </w:r>
            <w:proofErr w:type="spellEnd"/>
            <w:r w:rsidRPr="0054173E">
              <w:rPr>
                <w:sz w:val="22"/>
                <w:szCs w:val="22"/>
                <w:lang w:eastAsia="pt-BR"/>
              </w:rPr>
              <w:t xml:space="preserve">, DUCKWORTH, </w:t>
            </w:r>
            <w:proofErr w:type="spellStart"/>
            <w:r w:rsidRPr="0054173E">
              <w:rPr>
                <w:sz w:val="22"/>
                <w:szCs w:val="22"/>
                <w:lang w:eastAsia="pt-BR"/>
              </w:rPr>
              <w:t>W.M.</w:t>
            </w:r>
            <w:proofErr w:type="spellEnd"/>
            <w:r w:rsidRPr="0054173E">
              <w:rPr>
                <w:sz w:val="22"/>
                <w:szCs w:val="22"/>
                <w:lang w:eastAsia="pt-BR"/>
              </w:rPr>
              <w:t>, SCLOVE, S. L., A prática da estatística empresarial: como usar dados para tomar decisões. Rio de Janeiro: LTC, 2006.</w:t>
            </w:r>
          </w:p>
          <w:p w:rsidR="00F56F41" w:rsidRPr="0054173E" w:rsidRDefault="00F56F41" w:rsidP="00F56F41">
            <w:pPr>
              <w:suppressAutoHyphens/>
              <w:spacing w:after="0" w:line="240" w:lineRule="auto"/>
              <w:jc w:val="both"/>
            </w:pPr>
            <w:r w:rsidRPr="0054173E">
              <w:t xml:space="preserve">REIS, M. M.. Estatística Aplicada à Administração. Florianópolis: Departamento de Ciências da Administração - Universidade Federal de Santa Catarina, 2009. </w:t>
            </w:r>
          </w:p>
          <w:p w:rsidR="005C1398" w:rsidRPr="0054173E" w:rsidRDefault="00F56F41" w:rsidP="00F56F41">
            <w:pPr>
              <w:suppressAutoHyphens/>
              <w:spacing w:after="0" w:line="240" w:lineRule="auto"/>
              <w:jc w:val="both"/>
              <w:rPr>
                <w:lang w:val="en-US"/>
              </w:rPr>
            </w:pPr>
            <w:r w:rsidRPr="0054173E">
              <w:t xml:space="preserve">STEVENSON, Willian J. Estatística Aplicada à Administração. São Paulo: Ed. </w:t>
            </w:r>
            <w:proofErr w:type="spellStart"/>
            <w:r w:rsidRPr="0054173E">
              <w:rPr>
                <w:lang w:val="es-ES_tradnl"/>
              </w:rPr>
              <w:t>Harbra</w:t>
            </w:r>
            <w:proofErr w:type="spellEnd"/>
            <w:r w:rsidRPr="0054173E">
              <w:rPr>
                <w:lang w:val="es-ES_tradnl"/>
              </w:rPr>
              <w:t>, 2001.</w:t>
            </w:r>
          </w:p>
        </w:tc>
      </w:tr>
    </w:tbl>
    <w:p w:rsidR="005C1398" w:rsidRPr="0054173E" w:rsidRDefault="005C1398" w:rsidP="003623A3">
      <w:pPr>
        <w:rPr>
          <w:lang w:val="en-US"/>
        </w:rPr>
      </w:pPr>
    </w:p>
    <w:p w:rsidR="005C1398" w:rsidRPr="0054173E" w:rsidRDefault="005C1398" w:rsidP="003623A3">
      <w:pPr>
        <w:jc w:val="center"/>
        <w:rPr>
          <w:b/>
          <w:szCs w:val="20"/>
          <w:lang w:val="en-US"/>
        </w:rPr>
      </w:pPr>
    </w:p>
    <w:p w:rsidR="005C1398" w:rsidRPr="0054173E" w:rsidRDefault="005C1398">
      <w:pPr>
        <w:rPr>
          <w:lang w:val="en-US"/>
        </w:rPr>
      </w:pPr>
    </w:p>
    <w:sectPr w:rsidR="005C1398" w:rsidRPr="0054173E" w:rsidSect="00655916">
      <w:headerReference w:type="default" r:id="rId8"/>
      <w:footerReference w:type="default" r:id="rId9"/>
      <w:pgSz w:w="11906" w:h="16838"/>
      <w:pgMar w:top="252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9F" w:rsidRDefault="0028469F" w:rsidP="00655916">
      <w:pPr>
        <w:spacing w:after="0" w:line="240" w:lineRule="auto"/>
      </w:pPr>
      <w:r>
        <w:separator/>
      </w:r>
    </w:p>
  </w:endnote>
  <w:endnote w:type="continuationSeparator" w:id="1">
    <w:p w:rsidR="0028469F" w:rsidRDefault="0028469F" w:rsidP="0065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98" w:rsidRDefault="00F123AB" w:rsidP="00655916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199390</wp:posOffset>
          </wp:positionH>
          <wp:positionV relativeFrom="paragraph">
            <wp:posOffset>-95250</wp:posOffset>
          </wp:positionV>
          <wp:extent cx="5220970" cy="533400"/>
          <wp:effectExtent l="19050" t="0" r="0" b="0"/>
          <wp:wrapNone/>
          <wp:docPr id="2" name="Imagem 2" descr="rodap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e_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97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C1398" w:rsidRDefault="005C139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9F" w:rsidRDefault="0028469F" w:rsidP="00655916">
      <w:pPr>
        <w:spacing w:after="0" w:line="240" w:lineRule="auto"/>
      </w:pPr>
      <w:r>
        <w:separator/>
      </w:r>
    </w:p>
  </w:footnote>
  <w:footnote w:type="continuationSeparator" w:id="1">
    <w:p w:rsidR="0028469F" w:rsidRDefault="0028469F" w:rsidP="0065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98" w:rsidRDefault="00F123AB" w:rsidP="00655916">
    <w:pPr>
      <w:pStyle w:val="Cabealho"/>
      <w:tabs>
        <w:tab w:val="clear" w:pos="8504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1943100</wp:posOffset>
          </wp:positionH>
          <wp:positionV relativeFrom="paragraph">
            <wp:posOffset>10160</wp:posOffset>
          </wp:positionV>
          <wp:extent cx="1612265" cy="1143000"/>
          <wp:effectExtent l="1905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C1398" w:rsidRDefault="005C139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1C03"/>
    <w:multiLevelType w:val="hybridMultilevel"/>
    <w:tmpl w:val="A7D0883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EDD3871"/>
    <w:multiLevelType w:val="hybridMultilevel"/>
    <w:tmpl w:val="6A8CF8E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2E4FFD"/>
    <w:multiLevelType w:val="hybridMultilevel"/>
    <w:tmpl w:val="1F6E484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92B1D"/>
    <w:multiLevelType w:val="hybridMultilevel"/>
    <w:tmpl w:val="77F0D23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01529B"/>
    <w:multiLevelType w:val="multilevel"/>
    <w:tmpl w:val="76E6B5B8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304C13"/>
    <w:rsid w:val="0006601B"/>
    <w:rsid w:val="000F7221"/>
    <w:rsid w:val="001276FF"/>
    <w:rsid w:val="001505D9"/>
    <w:rsid w:val="00153D94"/>
    <w:rsid w:val="0028469F"/>
    <w:rsid w:val="00286ACE"/>
    <w:rsid w:val="002E39F1"/>
    <w:rsid w:val="00304C13"/>
    <w:rsid w:val="003623A3"/>
    <w:rsid w:val="00381E49"/>
    <w:rsid w:val="00386502"/>
    <w:rsid w:val="003B15AE"/>
    <w:rsid w:val="003D0865"/>
    <w:rsid w:val="0041620A"/>
    <w:rsid w:val="004809E7"/>
    <w:rsid w:val="005079B1"/>
    <w:rsid w:val="0054173E"/>
    <w:rsid w:val="00542858"/>
    <w:rsid w:val="005C1398"/>
    <w:rsid w:val="005E53A2"/>
    <w:rsid w:val="00615A3E"/>
    <w:rsid w:val="00655916"/>
    <w:rsid w:val="006A2298"/>
    <w:rsid w:val="006B4E45"/>
    <w:rsid w:val="006D1795"/>
    <w:rsid w:val="00766081"/>
    <w:rsid w:val="0078188F"/>
    <w:rsid w:val="007832B0"/>
    <w:rsid w:val="007A4A13"/>
    <w:rsid w:val="007B4525"/>
    <w:rsid w:val="007D0BB8"/>
    <w:rsid w:val="00807FC0"/>
    <w:rsid w:val="008A683C"/>
    <w:rsid w:val="008D6D0B"/>
    <w:rsid w:val="00973972"/>
    <w:rsid w:val="00A3344D"/>
    <w:rsid w:val="00AA7847"/>
    <w:rsid w:val="00AD4BBC"/>
    <w:rsid w:val="00AE1246"/>
    <w:rsid w:val="00AE1654"/>
    <w:rsid w:val="00AF72B0"/>
    <w:rsid w:val="00B01879"/>
    <w:rsid w:val="00B11E83"/>
    <w:rsid w:val="00B44DEA"/>
    <w:rsid w:val="00B764B2"/>
    <w:rsid w:val="00BA6781"/>
    <w:rsid w:val="00BD4254"/>
    <w:rsid w:val="00BF78DE"/>
    <w:rsid w:val="00C461E2"/>
    <w:rsid w:val="00C549D6"/>
    <w:rsid w:val="00C621E6"/>
    <w:rsid w:val="00CB660C"/>
    <w:rsid w:val="00D36760"/>
    <w:rsid w:val="00D57E31"/>
    <w:rsid w:val="00DD2BF8"/>
    <w:rsid w:val="00E14830"/>
    <w:rsid w:val="00E7558C"/>
    <w:rsid w:val="00EA0AB7"/>
    <w:rsid w:val="00EE15C2"/>
    <w:rsid w:val="00EF4FE5"/>
    <w:rsid w:val="00F123AB"/>
    <w:rsid w:val="00F271AF"/>
    <w:rsid w:val="00F56F41"/>
    <w:rsid w:val="00F6286C"/>
    <w:rsid w:val="00F90EAA"/>
    <w:rsid w:val="00FB6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591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655916"/>
    <w:rPr>
      <w:rFonts w:cs="Times New Roman"/>
    </w:rPr>
  </w:style>
  <w:style w:type="paragraph" w:styleId="Rodap">
    <w:name w:val="footer"/>
    <w:basedOn w:val="Normal"/>
    <w:link w:val="RodapChar"/>
    <w:uiPriority w:val="99"/>
    <w:rsid w:val="00655916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655916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6559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6559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E53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3623A3"/>
    <w:pPr>
      <w:suppressAutoHyphens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locked/>
    <w:rsid w:val="00D36760"/>
    <w:rPr>
      <w:rFonts w:ascii="Courier New" w:hAnsi="Courier New" w:cs="Courier New"/>
      <w:sz w:val="20"/>
      <w:szCs w:val="20"/>
      <w:lang w:eastAsia="en-US"/>
    </w:rPr>
  </w:style>
  <w:style w:type="character" w:styleId="Hyperlink">
    <w:name w:val="Hyperlink"/>
    <w:uiPriority w:val="99"/>
    <w:rsid w:val="003B15AE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locked/>
    <w:rsid w:val="003B15AE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rsid w:val="00615A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766081"/>
    <w:rPr>
      <w:rFonts w:cs="Times New Roman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615A3E"/>
    <w:pPr>
      <w:spacing w:after="0" w:line="240" w:lineRule="auto"/>
      <w:ind w:left="360"/>
      <w:jc w:val="both"/>
    </w:pPr>
    <w:rPr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766081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\Desktop\Renata\M&#243;dulo%20I\Modelo%20Plano%20de%20Ensino%20-%20PNAP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- PNAP</Template>
  <TotalTime>5</TotalTime>
  <Pages>3</Pages>
  <Words>867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EAD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SUPERVISAO</cp:lastModifiedBy>
  <cp:revision>6</cp:revision>
  <cp:lastPrinted>2009-11-16T13:54:00Z</cp:lastPrinted>
  <dcterms:created xsi:type="dcterms:W3CDTF">2014-10-02T18:42:00Z</dcterms:created>
  <dcterms:modified xsi:type="dcterms:W3CDTF">2015-02-03T16:40:00Z</dcterms:modified>
</cp:coreProperties>
</file>