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112" w:rsidRDefault="005E0EE7">
      <w:r>
        <w:t>EAD ADMINISTRAÇÃO PU</w:t>
      </w:r>
      <w:r w:rsidR="00715E5B">
        <w:t>B</w:t>
      </w:r>
      <w:r>
        <w:t xml:space="preserve">LICA </w:t>
      </w:r>
      <w:r w:rsidR="00D919EF">
        <w:t>(</w:t>
      </w:r>
      <w:r>
        <w:t>2015</w:t>
      </w:r>
      <w:r w:rsidR="00D919EF">
        <w:t>/2)</w:t>
      </w:r>
    </w:p>
    <w:p w:rsidR="005E0EE7" w:rsidRDefault="00D919EF">
      <w:r>
        <w:t xml:space="preserve">DIREITO E LEGISLAÇÃO TRIBUTÁRIA                 -           </w:t>
      </w:r>
      <w:r w:rsidR="005E0EE7">
        <w:t>PRO</w:t>
      </w:r>
      <w:r>
        <w:t>F. HUMBERTO PEREIRA VECCHIO</w:t>
      </w:r>
    </w:p>
    <w:p w:rsidR="005E0EE7" w:rsidRDefault="005E0EE7"/>
    <w:p w:rsidR="00080854" w:rsidRDefault="00080854" w:rsidP="00332521">
      <w:pPr>
        <w:rPr>
          <w:noProof/>
          <w:lang w:eastAsia="pt-BR"/>
        </w:rPr>
      </w:pPr>
      <w:r>
        <w:rPr>
          <w:noProof/>
          <w:lang w:eastAsia="pt-BR"/>
        </w:rPr>
        <w:t>ATIVIDADE 3  - questões  47 A 69</w:t>
      </w:r>
    </w:p>
    <w:p w:rsidR="00080854" w:rsidRDefault="00C828A0" w:rsidP="00332521">
      <w:pPr>
        <w:rPr>
          <w:noProof/>
          <w:lang w:eastAsia="pt-BR"/>
        </w:rPr>
      </w:pPr>
      <w:r>
        <w:rPr>
          <w:noProof/>
          <w:lang w:eastAsia="pt-BR"/>
        </w:rPr>
        <w:t>Esta atividade é composta de vários tipos de questões, siga o enunciado. Sempre que tivermos uma pergunta você responde e justifica sua resposta; quando forem assertivas indi</w:t>
      </w:r>
      <w:r w:rsidR="00743349">
        <w:rPr>
          <w:noProof/>
          <w:lang w:eastAsia="pt-BR"/>
        </w:rPr>
        <w:t>que</w:t>
      </w:r>
      <w:r>
        <w:rPr>
          <w:noProof/>
          <w:lang w:eastAsia="pt-BR"/>
        </w:rPr>
        <w:t xml:space="preserve"> se é verdadeiro ou falso e justifica sua resposta; e para questões de completar você indica o melhor termo para deixar a assertiva correta.</w:t>
      </w:r>
    </w:p>
    <w:p w:rsidR="003929C6" w:rsidRDefault="00CD6178" w:rsidP="00332521">
      <w:pPr>
        <w:rPr>
          <w:noProof/>
          <w:lang w:eastAsia="pt-BR"/>
        </w:rPr>
      </w:pPr>
      <w:r>
        <w:rPr>
          <w:noProof/>
          <w:lang w:eastAsia="pt-BR"/>
        </w:rPr>
        <w:t>47. O município possui informações sobre a propriedade de imóveis, área, bairro, e os valores por metro qu</w:t>
      </w:r>
      <w:r w:rsidR="003929C6">
        <w:rPr>
          <w:noProof/>
          <w:lang w:eastAsia="pt-BR"/>
        </w:rPr>
        <w:t>adrado estabelecido legalmente.</w:t>
      </w:r>
    </w:p>
    <w:p w:rsidR="00CD6178" w:rsidRDefault="00CD6178" w:rsidP="00332521">
      <w:pPr>
        <w:rPr>
          <w:noProof/>
          <w:lang w:eastAsia="pt-BR"/>
        </w:rPr>
      </w:pPr>
      <w:r>
        <w:rPr>
          <w:noProof/>
          <w:lang w:eastAsia="pt-BR"/>
        </w:rPr>
        <w:t xml:space="preserve">  O lançamento será do tipo  misto ou por declaração visto que já possui dados relativos ao imóvel?</w:t>
      </w:r>
    </w:p>
    <w:p w:rsidR="003929C6" w:rsidRDefault="003929C6" w:rsidP="00332521">
      <w:pPr>
        <w:rPr>
          <w:noProof/>
          <w:lang w:eastAsia="pt-BR"/>
        </w:rPr>
      </w:pPr>
      <w:r>
        <w:rPr>
          <w:noProof/>
          <w:lang w:eastAsia="pt-BR"/>
        </w:rPr>
        <w:t>48. Por que o lançamento do imposto de renda não é considerado do tipo misto ou por declaração? E qual o lançamento no caso de a Receita Apurar imposto de renda sonegado:</w:t>
      </w:r>
    </w:p>
    <w:p w:rsidR="003929C6" w:rsidRDefault="003929C6" w:rsidP="00332521">
      <w:pPr>
        <w:rPr>
          <w:noProof/>
          <w:lang w:eastAsia="pt-BR"/>
        </w:rPr>
      </w:pPr>
      <w:r>
        <w:rPr>
          <w:noProof/>
          <w:lang w:eastAsia="pt-BR"/>
        </w:rPr>
        <w:t xml:space="preserve">49. </w:t>
      </w:r>
      <w:r w:rsidR="00DD77C4">
        <w:rPr>
          <w:noProof/>
          <w:lang w:eastAsia="pt-BR"/>
        </w:rPr>
        <w:t>No caso do lançamento por homologação, qual o efeito de o Fisco não realizar expressamente a homologação, do v</w:t>
      </w:r>
      <w:r w:rsidR="00471E29">
        <w:rPr>
          <w:noProof/>
          <w:lang w:eastAsia="pt-BR"/>
        </w:rPr>
        <w:t xml:space="preserve">alor declarado e pago passados </w:t>
      </w:r>
      <w:r w:rsidR="00DD77C4">
        <w:rPr>
          <w:noProof/>
          <w:lang w:eastAsia="pt-BR"/>
        </w:rPr>
        <w:t xml:space="preserve">  </w:t>
      </w:r>
      <w:r w:rsidR="00471E29">
        <w:rPr>
          <w:noProof/>
          <w:lang w:eastAsia="pt-BR"/>
        </w:rPr>
        <w:t xml:space="preserve">mais de 5 </w:t>
      </w:r>
      <w:r w:rsidR="00DD77C4">
        <w:rPr>
          <w:noProof/>
          <w:lang w:eastAsia="pt-BR"/>
        </w:rPr>
        <w:t xml:space="preserve">anos após a </w:t>
      </w:r>
      <w:r w:rsidR="00471E29">
        <w:rPr>
          <w:noProof/>
          <w:lang w:eastAsia="pt-BR"/>
        </w:rPr>
        <w:t xml:space="preserve">data da </w:t>
      </w:r>
      <w:r w:rsidR="00DD77C4">
        <w:rPr>
          <w:noProof/>
          <w:lang w:eastAsia="pt-BR"/>
        </w:rPr>
        <w:t>ocorrência do fato gerador?</w:t>
      </w:r>
    </w:p>
    <w:p w:rsidR="00DD77C4" w:rsidRDefault="00DD77C4" w:rsidP="00332521">
      <w:pPr>
        <w:rPr>
          <w:noProof/>
          <w:lang w:eastAsia="pt-BR"/>
        </w:rPr>
      </w:pPr>
      <w:r>
        <w:rPr>
          <w:noProof/>
          <w:lang w:eastAsia="pt-BR"/>
        </w:rPr>
        <w:t xml:space="preserve">50. </w:t>
      </w:r>
      <w:r w:rsidR="00471E29">
        <w:rPr>
          <w:noProof/>
          <w:lang w:eastAsia="pt-BR"/>
        </w:rPr>
        <w:t>O Fisco de São Paulo</w:t>
      </w:r>
      <w:r w:rsidR="0054491E">
        <w:rPr>
          <w:noProof/>
          <w:lang w:eastAsia="pt-BR"/>
        </w:rPr>
        <w:t xml:space="preserve"> realizou levantament</w:t>
      </w:r>
      <w:r w:rsidR="00471E29">
        <w:rPr>
          <w:noProof/>
          <w:lang w:eastAsia="pt-BR"/>
        </w:rPr>
        <w:t>o fiscal em uma empresa, encon</w:t>
      </w:r>
      <w:r w:rsidR="0054491E">
        <w:rPr>
          <w:noProof/>
          <w:lang w:eastAsia="pt-BR"/>
        </w:rPr>
        <w:t>trou diferença e realizou o lançamento</w:t>
      </w:r>
      <w:r w:rsidR="00471E29">
        <w:rPr>
          <w:noProof/>
          <w:lang w:eastAsia="pt-BR"/>
        </w:rPr>
        <w:t xml:space="preserve"> relativo ao valor não pago</w:t>
      </w:r>
      <w:r w:rsidR="0054491E">
        <w:rPr>
          <w:noProof/>
          <w:lang w:eastAsia="pt-BR"/>
        </w:rPr>
        <w:t>. O contribuinte, porém, apresentou um recurso administrativo contestando   que tenha ocorrido a irregularidade apontada pelo fisco. Enquanto não há decisão do seu recurso adm</w:t>
      </w:r>
      <w:r w:rsidR="00471E29">
        <w:rPr>
          <w:noProof/>
          <w:lang w:eastAsia="pt-BR"/>
        </w:rPr>
        <w:t>inistrativo, o contribuinte está obrigado a</w:t>
      </w:r>
      <w:r w:rsidR="0054491E">
        <w:rPr>
          <w:noProof/>
          <w:lang w:eastAsia="pt-BR"/>
        </w:rPr>
        <w:t xml:space="preserve"> pagar</w:t>
      </w:r>
      <w:r w:rsidR="00471E29">
        <w:rPr>
          <w:noProof/>
          <w:lang w:eastAsia="pt-BR"/>
        </w:rPr>
        <w:t xml:space="preserve"> ,seja o total ou parcelar.</w:t>
      </w:r>
    </w:p>
    <w:p w:rsidR="004D509F" w:rsidRDefault="0054491E" w:rsidP="00715E5B">
      <w:pPr>
        <w:rPr>
          <w:noProof/>
          <w:lang w:eastAsia="pt-BR"/>
        </w:rPr>
      </w:pPr>
      <w:r>
        <w:rPr>
          <w:noProof/>
          <w:lang w:eastAsia="pt-BR"/>
        </w:rPr>
        <w:t xml:space="preserve">51. </w:t>
      </w:r>
      <w:r w:rsidR="006D7846">
        <w:rPr>
          <w:noProof/>
          <w:lang w:eastAsia="pt-BR"/>
        </w:rPr>
        <w:t xml:space="preserve"> </w:t>
      </w:r>
      <w:r w:rsidR="00AB1458">
        <w:rPr>
          <w:noProof/>
          <w:lang w:eastAsia="pt-BR"/>
        </w:rPr>
        <w:t xml:space="preserve">Distinga </w:t>
      </w:r>
      <w:r w:rsidR="006D7846">
        <w:rPr>
          <w:noProof/>
          <w:lang w:eastAsia="pt-BR"/>
        </w:rPr>
        <w:t xml:space="preserve">Remissão </w:t>
      </w:r>
      <w:r w:rsidR="00AB1458">
        <w:rPr>
          <w:noProof/>
          <w:lang w:eastAsia="pt-BR"/>
        </w:rPr>
        <w:t xml:space="preserve"> de isenção.</w:t>
      </w:r>
    </w:p>
    <w:p w:rsidR="006D7846" w:rsidRDefault="006D7846" w:rsidP="00715E5B">
      <w:pPr>
        <w:rPr>
          <w:noProof/>
          <w:lang w:eastAsia="pt-BR"/>
        </w:rPr>
      </w:pPr>
      <w:r>
        <w:rPr>
          <w:noProof/>
          <w:lang w:eastAsia="pt-BR"/>
        </w:rPr>
        <w:t xml:space="preserve">52. </w:t>
      </w:r>
      <w:r w:rsidR="006672AC">
        <w:rPr>
          <w:noProof/>
          <w:lang w:eastAsia="pt-BR"/>
        </w:rPr>
        <w:t xml:space="preserve">  </w:t>
      </w:r>
      <w:r w:rsidR="008E390E">
        <w:rPr>
          <w:noProof/>
          <w:lang w:eastAsia="pt-BR"/>
        </w:rPr>
        <w:t>A compensação é um encontro de contas, em que o contribuinte com dívida tributária, é ao mesmo tempo credor da Fazenda Pública. Então, o contribuinte faz o registro nos livros fiscais do valor de que é credor, e reduz da sua dívida, para que o Fisco possa, no caso de fiscalização, verificar os cálculos.</w:t>
      </w:r>
    </w:p>
    <w:p w:rsidR="000F07F5" w:rsidRDefault="000F07F5" w:rsidP="00715E5B">
      <w:pPr>
        <w:rPr>
          <w:noProof/>
          <w:lang w:eastAsia="pt-BR"/>
        </w:rPr>
      </w:pPr>
      <w:r>
        <w:rPr>
          <w:noProof/>
          <w:lang w:eastAsia="pt-BR"/>
        </w:rPr>
        <w:t>53. A possibilidade de transação deve estar prevista legalmente, e somente</w:t>
      </w:r>
      <w:r w:rsidR="00AB1458">
        <w:rPr>
          <w:noProof/>
          <w:lang w:eastAsia="pt-BR"/>
        </w:rPr>
        <w:t xml:space="preserve"> pode ocorrer na esfera administrativa, ou seja na repartição pública da Administração Tributária</w:t>
      </w:r>
      <w:r>
        <w:rPr>
          <w:noProof/>
          <w:lang w:eastAsia="pt-BR"/>
        </w:rPr>
        <w:t>.</w:t>
      </w:r>
    </w:p>
    <w:p w:rsidR="000F07F5" w:rsidRDefault="000D55CC" w:rsidP="00715E5B">
      <w:pPr>
        <w:rPr>
          <w:noProof/>
          <w:lang w:eastAsia="pt-BR"/>
        </w:rPr>
      </w:pPr>
      <w:r>
        <w:rPr>
          <w:noProof/>
          <w:lang w:eastAsia="pt-BR"/>
        </w:rPr>
        <w:t>54. Se o Fisco deixou passar o prazo para realizar o lançamento tributário então ocorreu a _______________________. E se, após realizar o lançamento, o Fisco deixar passar o prazo legal para realizar a cobrança do crédito tributário ocorreu a ____________________.</w:t>
      </w:r>
    </w:p>
    <w:p w:rsidR="000D55CC" w:rsidRDefault="000D55CC" w:rsidP="000D55CC">
      <w:pPr>
        <w:rPr>
          <w:noProof/>
          <w:lang w:eastAsia="pt-BR"/>
        </w:rPr>
      </w:pPr>
      <w:r>
        <w:rPr>
          <w:noProof/>
          <w:lang w:eastAsia="pt-BR"/>
        </w:rPr>
        <w:t>55</w:t>
      </w:r>
      <w:r w:rsidR="000F07F5">
        <w:rPr>
          <w:noProof/>
          <w:lang w:eastAsia="pt-BR"/>
        </w:rPr>
        <w:t>. Mauro  já era  proprietário de um i</w:t>
      </w:r>
      <w:r w:rsidR="00961293">
        <w:rPr>
          <w:noProof/>
          <w:lang w:eastAsia="pt-BR"/>
        </w:rPr>
        <w:t>móvel urbano em  janeiro de 2009</w:t>
      </w:r>
      <w:r w:rsidR="000F07F5">
        <w:rPr>
          <w:noProof/>
          <w:lang w:eastAsia="pt-BR"/>
        </w:rPr>
        <w:t>.</w:t>
      </w:r>
      <w:r w:rsidRPr="000D55CC">
        <w:rPr>
          <w:noProof/>
          <w:lang w:eastAsia="pt-BR"/>
        </w:rPr>
        <w:t xml:space="preserve"> </w:t>
      </w:r>
      <w:r>
        <w:rPr>
          <w:noProof/>
          <w:lang w:eastAsia="pt-BR"/>
        </w:rPr>
        <w:t>O município, no entanto, realizou o lançamento</w:t>
      </w:r>
      <w:r w:rsidR="001359FB">
        <w:rPr>
          <w:noProof/>
          <w:lang w:eastAsia="pt-BR"/>
        </w:rPr>
        <w:t xml:space="preserve">do tributo </w:t>
      </w:r>
      <w:r w:rsidR="00961293">
        <w:rPr>
          <w:noProof/>
          <w:lang w:eastAsia="pt-BR"/>
        </w:rPr>
        <w:t xml:space="preserve"> somente em   em 30.11.2014.</w:t>
      </w:r>
    </w:p>
    <w:p w:rsidR="000F07F5" w:rsidRDefault="000F07F5" w:rsidP="00715E5B">
      <w:pPr>
        <w:rPr>
          <w:noProof/>
          <w:lang w:eastAsia="pt-BR"/>
        </w:rPr>
      </w:pPr>
      <w:r>
        <w:rPr>
          <w:noProof/>
          <w:lang w:eastAsia="pt-BR"/>
        </w:rPr>
        <w:t>Pergunta-se:</w:t>
      </w:r>
    </w:p>
    <w:p w:rsidR="000F07F5" w:rsidRDefault="000F07F5" w:rsidP="00715E5B">
      <w:pPr>
        <w:rPr>
          <w:noProof/>
          <w:lang w:eastAsia="pt-BR"/>
        </w:rPr>
      </w:pPr>
      <w:r>
        <w:rPr>
          <w:noProof/>
          <w:lang w:eastAsia="pt-BR"/>
        </w:rPr>
        <w:lastRenderedPageBreak/>
        <w:t>a) Em que momento  ocorr</w:t>
      </w:r>
      <w:r w:rsidR="000D55CC">
        <w:rPr>
          <w:noProof/>
          <w:lang w:eastAsia="pt-BR"/>
        </w:rPr>
        <w:t>reu  o fato gerador do IPTU?</w:t>
      </w:r>
    </w:p>
    <w:p w:rsidR="000F07F5" w:rsidRDefault="00961293" w:rsidP="00715E5B">
      <w:pPr>
        <w:rPr>
          <w:noProof/>
          <w:lang w:eastAsia="pt-BR"/>
        </w:rPr>
      </w:pPr>
      <w:r>
        <w:rPr>
          <w:noProof/>
          <w:lang w:eastAsia="pt-BR"/>
        </w:rPr>
        <w:t>b)  O lançamento realizado é válido, ou</w:t>
      </w:r>
      <w:r w:rsidR="000D55CC">
        <w:rPr>
          <w:noProof/>
          <w:lang w:eastAsia="pt-BR"/>
        </w:rPr>
        <w:t xml:space="preserve"> já havia ocorrido a decadência.? Justifique.</w:t>
      </w:r>
    </w:p>
    <w:p w:rsidR="000D55CC" w:rsidRDefault="001359FB" w:rsidP="00715E5B">
      <w:pPr>
        <w:rPr>
          <w:noProof/>
          <w:lang w:eastAsia="pt-BR"/>
        </w:rPr>
      </w:pPr>
      <w:r>
        <w:rPr>
          <w:noProof/>
          <w:lang w:eastAsia="pt-BR"/>
        </w:rPr>
        <w:t xml:space="preserve">56. Fábrica de Calçados Forte Ltda </w:t>
      </w:r>
      <w:r w:rsidR="004900CF">
        <w:rPr>
          <w:noProof/>
          <w:lang w:eastAsia="pt-BR"/>
        </w:rPr>
        <w:t xml:space="preserve">deixou de pagar o imposto sobre produtos industrializados, e o Fisco, após </w:t>
      </w:r>
      <w:r w:rsidR="0013436B">
        <w:rPr>
          <w:noProof/>
          <w:lang w:eastAsia="pt-BR"/>
        </w:rPr>
        <w:t>realizar a devida verificação dos documentos, efetuou o lan</w:t>
      </w:r>
      <w:r w:rsidR="00503018">
        <w:rPr>
          <w:noProof/>
          <w:lang w:eastAsia="pt-BR"/>
        </w:rPr>
        <w:t>çamento tributário, no dia 30/01</w:t>
      </w:r>
      <w:r w:rsidR="0013436B">
        <w:rPr>
          <w:noProof/>
          <w:lang w:eastAsia="pt-BR"/>
        </w:rPr>
        <w:t>/2015.</w:t>
      </w:r>
      <w:r w:rsidR="004C2B40">
        <w:rPr>
          <w:noProof/>
          <w:lang w:eastAsia="pt-BR"/>
        </w:rPr>
        <w:t xml:space="preserve"> O contribuinte não apresentou recurso administrativo.</w:t>
      </w:r>
    </w:p>
    <w:p w:rsidR="0013436B" w:rsidRDefault="0013436B" w:rsidP="00715E5B">
      <w:pPr>
        <w:rPr>
          <w:noProof/>
          <w:lang w:eastAsia="pt-BR"/>
        </w:rPr>
      </w:pPr>
      <w:r>
        <w:rPr>
          <w:noProof/>
          <w:lang w:eastAsia="pt-BR"/>
        </w:rPr>
        <w:t>Pergunta-se:</w:t>
      </w:r>
    </w:p>
    <w:p w:rsidR="0013436B" w:rsidRDefault="0013436B" w:rsidP="004C2B40">
      <w:pPr>
        <w:pStyle w:val="PargrafodaLista"/>
        <w:numPr>
          <w:ilvl w:val="0"/>
          <w:numId w:val="3"/>
        </w:numPr>
        <w:rPr>
          <w:noProof/>
          <w:lang w:eastAsia="pt-BR"/>
        </w:rPr>
      </w:pPr>
      <w:r>
        <w:rPr>
          <w:noProof/>
          <w:lang w:eastAsia="pt-BR"/>
        </w:rPr>
        <w:t>Qual a espécie de lançamento efetuado?</w:t>
      </w:r>
      <w:r w:rsidR="004C2B40">
        <w:rPr>
          <w:noProof/>
          <w:lang w:eastAsia="pt-BR"/>
        </w:rPr>
        <w:t xml:space="preserve"> </w:t>
      </w:r>
      <w:r>
        <w:rPr>
          <w:noProof/>
          <w:lang w:eastAsia="pt-BR"/>
        </w:rPr>
        <w:t xml:space="preserve"> foi const</w:t>
      </w:r>
      <w:r w:rsidR="006F6CEF">
        <w:rPr>
          <w:noProof/>
          <w:lang w:eastAsia="pt-BR"/>
        </w:rPr>
        <w:t>ituído o crédito  tributário</w:t>
      </w:r>
      <w:r>
        <w:rPr>
          <w:noProof/>
          <w:lang w:eastAsia="pt-BR"/>
        </w:rPr>
        <w:t>?</w:t>
      </w:r>
    </w:p>
    <w:p w:rsidR="0013436B" w:rsidRDefault="006F6CEF" w:rsidP="006F6CEF">
      <w:pPr>
        <w:pStyle w:val="PargrafodaLista"/>
        <w:numPr>
          <w:ilvl w:val="0"/>
          <w:numId w:val="3"/>
        </w:numPr>
        <w:rPr>
          <w:noProof/>
          <w:lang w:eastAsia="pt-BR"/>
        </w:rPr>
      </w:pPr>
      <w:r>
        <w:rPr>
          <w:noProof/>
          <w:lang w:eastAsia="pt-BR"/>
        </w:rPr>
        <w:t xml:space="preserve">Iniciou a correr </w:t>
      </w:r>
      <w:r w:rsidR="0013436B">
        <w:rPr>
          <w:noProof/>
          <w:lang w:eastAsia="pt-BR"/>
        </w:rPr>
        <w:t xml:space="preserve"> o prazo para prescrição ou para decadência?</w:t>
      </w:r>
    </w:p>
    <w:p w:rsidR="0013436B" w:rsidRDefault="004C2B40" w:rsidP="0013436B">
      <w:pPr>
        <w:pStyle w:val="PargrafodaLista"/>
        <w:numPr>
          <w:ilvl w:val="0"/>
          <w:numId w:val="3"/>
        </w:numPr>
        <w:rPr>
          <w:noProof/>
          <w:lang w:eastAsia="pt-BR"/>
        </w:rPr>
      </w:pPr>
      <w:r>
        <w:rPr>
          <w:noProof/>
          <w:lang w:eastAsia="pt-BR"/>
        </w:rPr>
        <w:t xml:space="preserve"> Em  20 de março de 2020 pode a</w:t>
      </w:r>
      <w:r w:rsidR="0013436B">
        <w:rPr>
          <w:noProof/>
          <w:lang w:eastAsia="pt-BR"/>
        </w:rPr>
        <w:t xml:space="preserve"> Procuradoria da Fazenda ajuizar uma ação de execução fiscal? Justifique.</w:t>
      </w:r>
    </w:p>
    <w:p w:rsidR="0013436B" w:rsidRDefault="0013436B" w:rsidP="0013436B">
      <w:pPr>
        <w:pStyle w:val="PargrafodaLista"/>
        <w:rPr>
          <w:noProof/>
          <w:lang w:eastAsia="pt-BR"/>
        </w:rPr>
      </w:pPr>
    </w:p>
    <w:p w:rsidR="00FA7582" w:rsidRDefault="00AB1458" w:rsidP="00FA7582">
      <w:pPr>
        <w:rPr>
          <w:noProof/>
          <w:lang w:eastAsia="pt-BR"/>
        </w:rPr>
      </w:pPr>
      <w:r>
        <w:rPr>
          <w:noProof/>
          <w:lang w:eastAsia="pt-BR"/>
        </w:rPr>
        <w:t>57</w:t>
      </w:r>
      <w:r w:rsidR="004C2B40">
        <w:rPr>
          <w:noProof/>
          <w:lang w:eastAsia="pt-BR"/>
        </w:rPr>
        <w:t xml:space="preserve">. </w:t>
      </w:r>
      <w:r w:rsidR="00FA7582">
        <w:rPr>
          <w:noProof/>
          <w:lang w:eastAsia="pt-BR"/>
        </w:rPr>
        <w:t xml:space="preserve"> No caso do ICMS , quando o contribuinte emite nota , registra nos livros  o imposto devido relativo ao fato gerador ocorrido, por exemplo em 30.03.2014,  e  realiza o pagamento, pergunta-se:</w:t>
      </w:r>
    </w:p>
    <w:p w:rsidR="00FA7582" w:rsidRDefault="00FA7582" w:rsidP="00FA7582">
      <w:pPr>
        <w:rPr>
          <w:noProof/>
          <w:lang w:eastAsia="pt-BR"/>
        </w:rPr>
      </w:pPr>
      <w:r>
        <w:rPr>
          <w:noProof/>
          <w:lang w:eastAsia="pt-BR"/>
        </w:rPr>
        <w:t>a) Qual o tipo de lançamento tributário que se aplica nesse caso? Justifique</w:t>
      </w:r>
    </w:p>
    <w:p w:rsidR="00FA7582" w:rsidRDefault="00FA7582" w:rsidP="00FA7582">
      <w:pPr>
        <w:rPr>
          <w:noProof/>
          <w:lang w:eastAsia="pt-BR"/>
        </w:rPr>
      </w:pPr>
      <w:r>
        <w:rPr>
          <w:noProof/>
          <w:lang w:eastAsia="pt-BR"/>
        </w:rPr>
        <w:t xml:space="preserve">b)  A partir de que data passa a correr o prazo para o Fisco realizar lançamento se o cálculo do contribuinte está errado? E qual será o tipo de lançamento? </w:t>
      </w:r>
    </w:p>
    <w:p w:rsidR="00FA7582" w:rsidRDefault="00FA7582" w:rsidP="00FA7582">
      <w:pPr>
        <w:rPr>
          <w:noProof/>
          <w:lang w:eastAsia="pt-BR"/>
        </w:rPr>
      </w:pPr>
      <w:r>
        <w:rPr>
          <w:noProof/>
          <w:lang w:eastAsia="pt-BR"/>
        </w:rPr>
        <w:t>c) Como se denomina a perda do direito do fisco, após decorrido o prazo para lançamento?</w:t>
      </w:r>
    </w:p>
    <w:p w:rsidR="00717F9F" w:rsidRDefault="00AB1458" w:rsidP="00715E5B">
      <w:pPr>
        <w:rPr>
          <w:noProof/>
          <w:lang w:eastAsia="pt-BR"/>
        </w:rPr>
      </w:pPr>
      <w:r>
        <w:rPr>
          <w:noProof/>
          <w:lang w:eastAsia="pt-BR"/>
        </w:rPr>
        <w:t>58</w:t>
      </w:r>
      <w:r w:rsidR="00717F9F">
        <w:rPr>
          <w:noProof/>
          <w:lang w:eastAsia="pt-BR"/>
        </w:rPr>
        <w:t>. Ocorreu grande enchente em certa região, e foi aprovada lei pela qual os impostos cujo prazo para pagamento iria vencer no final do mês, passaria a ter o prazo postergsado para o final do mês seguinte. Nesse caso houve uma anistia?</w:t>
      </w:r>
    </w:p>
    <w:p w:rsidR="001F506D" w:rsidRDefault="00AB1458" w:rsidP="00715E5B">
      <w:pPr>
        <w:rPr>
          <w:noProof/>
          <w:lang w:eastAsia="pt-BR"/>
        </w:rPr>
      </w:pPr>
      <w:r>
        <w:rPr>
          <w:noProof/>
          <w:lang w:eastAsia="pt-BR"/>
        </w:rPr>
        <w:t>59</w:t>
      </w:r>
      <w:r w:rsidR="001F506D">
        <w:rPr>
          <w:noProof/>
          <w:lang w:eastAsia="pt-BR"/>
        </w:rPr>
        <w:t>.  Uma lei estabeleceu isenção do IPTU para pessoas que possuem um único imóvel para moradia, de valor inferior a 30.000,00.</w:t>
      </w:r>
    </w:p>
    <w:p w:rsidR="001F506D" w:rsidRDefault="001F506D" w:rsidP="00715E5B">
      <w:pPr>
        <w:rPr>
          <w:noProof/>
          <w:lang w:eastAsia="pt-BR"/>
        </w:rPr>
      </w:pPr>
      <w:r>
        <w:rPr>
          <w:noProof/>
          <w:lang w:eastAsia="pt-BR"/>
        </w:rPr>
        <w:t xml:space="preserve">  Nesse caso, uma nova lei publicada em fevereiro  de 2014 pode revogar essa isenção a partir de primeiro de julho de 2014?</w:t>
      </w:r>
    </w:p>
    <w:p w:rsidR="001F506D" w:rsidRDefault="00AB1458" w:rsidP="00715E5B">
      <w:pPr>
        <w:rPr>
          <w:noProof/>
          <w:lang w:eastAsia="pt-BR"/>
        </w:rPr>
      </w:pPr>
      <w:r>
        <w:rPr>
          <w:noProof/>
          <w:lang w:eastAsia="pt-BR"/>
        </w:rPr>
        <w:t>60</w:t>
      </w:r>
      <w:r w:rsidR="001F506D">
        <w:rPr>
          <w:noProof/>
          <w:lang w:eastAsia="pt-BR"/>
        </w:rPr>
        <w:t>. Está previsto na Constituição que não pode ser cobrsado tributo dos imóveis de instituições religiosas.</w:t>
      </w:r>
    </w:p>
    <w:p w:rsidR="001F506D" w:rsidRDefault="001F506D" w:rsidP="00715E5B">
      <w:pPr>
        <w:rPr>
          <w:noProof/>
          <w:lang w:eastAsia="pt-BR"/>
        </w:rPr>
      </w:pPr>
      <w:r>
        <w:rPr>
          <w:noProof/>
          <w:lang w:eastAsia="pt-BR"/>
        </w:rPr>
        <w:t>Nesse caso, trata-se de uma isenção constitucional que também pode ser revogada?</w:t>
      </w:r>
    </w:p>
    <w:p w:rsidR="0058614C" w:rsidRDefault="00AA39BD" w:rsidP="00715E5B">
      <w:pPr>
        <w:rPr>
          <w:noProof/>
          <w:lang w:eastAsia="pt-BR"/>
        </w:rPr>
      </w:pPr>
      <w:r>
        <w:rPr>
          <w:noProof/>
          <w:lang w:eastAsia="pt-BR"/>
        </w:rPr>
        <w:t>61</w:t>
      </w:r>
      <w:r w:rsidR="0019161F">
        <w:rPr>
          <w:noProof/>
          <w:lang w:eastAsia="pt-BR"/>
        </w:rPr>
        <w:t>. Quando o IPI tem função extrafiscal?</w:t>
      </w:r>
    </w:p>
    <w:p w:rsidR="0019161F" w:rsidRDefault="00AA39BD" w:rsidP="00715E5B">
      <w:pPr>
        <w:rPr>
          <w:noProof/>
          <w:lang w:eastAsia="pt-BR"/>
        </w:rPr>
      </w:pPr>
      <w:r>
        <w:rPr>
          <w:noProof/>
          <w:lang w:eastAsia="pt-BR"/>
        </w:rPr>
        <w:t>62</w:t>
      </w:r>
      <w:r w:rsidR="0019161F">
        <w:rPr>
          <w:noProof/>
          <w:lang w:eastAsia="pt-BR"/>
        </w:rPr>
        <w:t>. Por que o ICMS e o IPI são denominados impostos não cumulativos?</w:t>
      </w:r>
    </w:p>
    <w:p w:rsidR="0019161F" w:rsidRDefault="00AA39BD" w:rsidP="00715E5B">
      <w:pPr>
        <w:rPr>
          <w:noProof/>
          <w:lang w:eastAsia="pt-BR"/>
        </w:rPr>
      </w:pPr>
      <w:r>
        <w:rPr>
          <w:noProof/>
          <w:lang w:eastAsia="pt-BR"/>
        </w:rPr>
        <w:t>63</w:t>
      </w:r>
      <w:r w:rsidR="0019161F">
        <w:rPr>
          <w:noProof/>
          <w:lang w:eastAsia="pt-BR"/>
        </w:rPr>
        <w:t xml:space="preserve">. </w:t>
      </w:r>
      <w:r w:rsidR="000E7BC8">
        <w:rPr>
          <w:noProof/>
          <w:lang w:eastAsia="pt-BR"/>
        </w:rPr>
        <w:t>O IPI  de certo produto foi aumentado por decreto do Presidente, em 31.05 de 2014.</w:t>
      </w:r>
    </w:p>
    <w:p w:rsidR="000E7BC8" w:rsidRDefault="000E7BC8" w:rsidP="00715E5B">
      <w:pPr>
        <w:rPr>
          <w:noProof/>
          <w:lang w:eastAsia="pt-BR"/>
        </w:rPr>
      </w:pPr>
      <w:r>
        <w:rPr>
          <w:noProof/>
          <w:lang w:eastAsia="pt-BR"/>
        </w:rPr>
        <w:t xml:space="preserve">  a) É inconstitucional, por não ser aumentado mediante lei?</w:t>
      </w:r>
    </w:p>
    <w:p w:rsidR="000E7BC8" w:rsidRDefault="000E7BC8" w:rsidP="003F1E0B">
      <w:pPr>
        <w:rPr>
          <w:noProof/>
          <w:lang w:eastAsia="pt-BR"/>
        </w:rPr>
      </w:pPr>
      <w:r>
        <w:rPr>
          <w:noProof/>
          <w:lang w:eastAsia="pt-BR"/>
        </w:rPr>
        <w:t xml:space="preserve">  b) Sua cobrança  somente pode iniciar em 01.01.2015?</w:t>
      </w:r>
    </w:p>
    <w:p w:rsidR="000E7BC8" w:rsidRDefault="00AA39BD" w:rsidP="003F1E0B">
      <w:pPr>
        <w:rPr>
          <w:noProof/>
          <w:lang w:eastAsia="pt-BR"/>
        </w:rPr>
      </w:pPr>
      <w:r>
        <w:rPr>
          <w:noProof/>
          <w:lang w:eastAsia="pt-BR"/>
        </w:rPr>
        <w:lastRenderedPageBreak/>
        <w:t>64</w:t>
      </w:r>
      <w:r w:rsidR="000E7BC8">
        <w:rPr>
          <w:noProof/>
          <w:lang w:eastAsia="pt-BR"/>
        </w:rPr>
        <w:t>.Assinale a correta</w:t>
      </w:r>
      <w:r w:rsidR="0076437F">
        <w:rPr>
          <w:noProof/>
          <w:lang w:eastAsia="pt-BR"/>
        </w:rPr>
        <w:t>, sem justificar</w:t>
      </w:r>
      <w:r w:rsidR="000E7BC8">
        <w:rPr>
          <w:noProof/>
          <w:lang w:eastAsia="pt-BR"/>
        </w:rPr>
        <w:t>:</w:t>
      </w:r>
    </w:p>
    <w:p w:rsidR="000E7BC8" w:rsidRDefault="00686FE3" w:rsidP="000E7BC8">
      <w:pPr>
        <w:pStyle w:val="PargrafodaLista"/>
        <w:ind w:left="405"/>
        <w:rPr>
          <w:noProof/>
          <w:lang w:eastAsia="pt-BR"/>
        </w:rPr>
      </w:pPr>
      <w:r>
        <w:rPr>
          <w:noProof/>
          <w:lang w:eastAsia="pt-BR"/>
        </w:rPr>
        <w:t>a</w:t>
      </w:r>
      <w:r w:rsidR="000E7BC8">
        <w:rPr>
          <w:noProof/>
          <w:lang w:eastAsia="pt-BR"/>
        </w:rPr>
        <w:t>(      )   O ITR é devido se o imóvel for localizado fora d</w:t>
      </w:r>
      <w:r w:rsidR="00FB2E27">
        <w:rPr>
          <w:noProof/>
          <w:lang w:eastAsia="pt-BR"/>
        </w:rPr>
        <w:t xml:space="preserve">a área urbana, mesmo que sua </w:t>
      </w:r>
      <w:r w:rsidR="000E7BC8">
        <w:rPr>
          <w:noProof/>
          <w:lang w:eastAsia="pt-BR"/>
        </w:rPr>
        <w:t xml:space="preserve"> destinação </w:t>
      </w:r>
      <w:r w:rsidR="00FB2E27">
        <w:rPr>
          <w:noProof/>
          <w:lang w:eastAsia="pt-BR"/>
        </w:rPr>
        <w:t xml:space="preserve">seja exclusivamente </w:t>
      </w:r>
      <w:r w:rsidR="000E7BC8">
        <w:rPr>
          <w:noProof/>
          <w:lang w:eastAsia="pt-BR"/>
        </w:rPr>
        <w:t>de moradia.</w:t>
      </w:r>
    </w:p>
    <w:p w:rsidR="000E7BC8" w:rsidRDefault="00686FE3" w:rsidP="000E7BC8">
      <w:pPr>
        <w:pStyle w:val="PargrafodaLista"/>
        <w:ind w:left="405"/>
        <w:rPr>
          <w:noProof/>
          <w:lang w:eastAsia="pt-BR"/>
        </w:rPr>
      </w:pPr>
      <w:r>
        <w:rPr>
          <w:noProof/>
          <w:lang w:eastAsia="pt-BR"/>
        </w:rPr>
        <w:t>b</w:t>
      </w:r>
      <w:r w:rsidR="00FB2E27">
        <w:rPr>
          <w:noProof/>
          <w:lang w:eastAsia="pt-BR"/>
        </w:rPr>
        <w:t>(      )  O ITR é de competê</w:t>
      </w:r>
      <w:r w:rsidR="000E7BC8">
        <w:rPr>
          <w:noProof/>
          <w:lang w:eastAsia="pt-BR"/>
        </w:rPr>
        <w:t xml:space="preserve">ncia </w:t>
      </w:r>
      <w:r w:rsidR="00FB2E27">
        <w:rPr>
          <w:noProof/>
          <w:lang w:eastAsia="pt-BR"/>
        </w:rPr>
        <w:t xml:space="preserve">tributária </w:t>
      </w:r>
      <w:r w:rsidR="000E7BC8">
        <w:rPr>
          <w:noProof/>
          <w:lang w:eastAsia="pt-BR"/>
        </w:rPr>
        <w:t>mista, cabendo ao município 50% da arrecadação</w:t>
      </w:r>
    </w:p>
    <w:p w:rsidR="000E7BC8" w:rsidRDefault="000E7BC8" w:rsidP="000E7BC8">
      <w:pPr>
        <w:pStyle w:val="PargrafodaLista"/>
        <w:ind w:left="405"/>
        <w:rPr>
          <w:noProof/>
          <w:lang w:eastAsia="pt-BR"/>
        </w:rPr>
      </w:pPr>
    </w:p>
    <w:p w:rsidR="000E7BC8" w:rsidRDefault="00686FE3" w:rsidP="000E7BC8">
      <w:pPr>
        <w:pStyle w:val="PargrafodaLista"/>
        <w:ind w:left="405"/>
        <w:rPr>
          <w:noProof/>
          <w:lang w:eastAsia="pt-BR"/>
        </w:rPr>
      </w:pPr>
      <w:r>
        <w:rPr>
          <w:noProof/>
          <w:lang w:eastAsia="pt-BR"/>
        </w:rPr>
        <w:t>c</w:t>
      </w:r>
      <w:r w:rsidR="000E7BC8">
        <w:rPr>
          <w:noProof/>
          <w:lang w:eastAsia="pt-BR"/>
        </w:rPr>
        <w:t xml:space="preserve">(     )  </w:t>
      </w:r>
      <w:r>
        <w:rPr>
          <w:noProof/>
          <w:lang w:eastAsia="pt-BR"/>
        </w:rPr>
        <w:t>De acordo com o princípio da igualdade , não pode o ITR estabelecer al´quotas maiores para propriedades mais improdutivas e menores para as mais produtivas.</w:t>
      </w:r>
    </w:p>
    <w:p w:rsidR="00686FE3" w:rsidRDefault="00686FE3" w:rsidP="000E7BC8">
      <w:pPr>
        <w:pStyle w:val="PargrafodaLista"/>
        <w:ind w:left="405"/>
        <w:rPr>
          <w:noProof/>
          <w:lang w:eastAsia="pt-BR"/>
        </w:rPr>
      </w:pPr>
    </w:p>
    <w:p w:rsidR="00686FE3" w:rsidRDefault="00AA39BD" w:rsidP="00715E5B">
      <w:pPr>
        <w:rPr>
          <w:noProof/>
          <w:lang w:eastAsia="pt-BR"/>
        </w:rPr>
      </w:pPr>
      <w:r>
        <w:rPr>
          <w:noProof/>
          <w:lang w:eastAsia="pt-BR"/>
        </w:rPr>
        <w:t>65</w:t>
      </w:r>
      <w:r w:rsidR="00686FE3">
        <w:rPr>
          <w:noProof/>
          <w:lang w:eastAsia="pt-BR"/>
        </w:rPr>
        <w:t>.  Assinale a correta</w:t>
      </w:r>
      <w:r w:rsidR="00E93AAA">
        <w:rPr>
          <w:noProof/>
          <w:lang w:eastAsia="pt-BR"/>
        </w:rPr>
        <w:t xml:space="preserve">, sem </w:t>
      </w:r>
      <w:r w:rsidR="0076437F">
        <w:rPr>
          <w:noProof/>
          <w:lang w:eastAsia="pt-BR"/>
        </w:rPr>
        <w:t xml:space="preserve"> justificar</w:t>
      </w:r>
      <w:r w:rsidR="00686FE3">
        <w:rPr>
          <w:noProof/>
          <w:lang w:eastAsia="pt-BR"/>
        </w:rPr>
        <w:t>:</w:t>
      </w:r>
    </w:p>
    <w:p w:rsidR="00CC41F7" w:rsidRDefault="00686FE3" w:rsidP="00715E5B">
      <w:pPr>
        <w:rPr>
          <w:noProof/>
          <w:lang w:eastAsia="pt-BR"/>
        </w:rPr>
      </w:pPr>
      <w:r>
        <w:rPr>
          <w:noProof/>
          <w:lang w:eastAsia="pt-BR"/>
        </w:rPr>
        <w:t xml:space="preserve"> </w:t>
      </w:r>
      <w:r w:rsidR="002546CB">
        <w:rPr>
          <w:noProof/>
          <w:lang w:eastAsia="pt-BR"/>
        </w:rPr>
        <w:t>a</w:t>
      </w:r>
      <w:r>
        <w:rPr>
          <w:noProof/>
          <w:lang w:eastAsia="pt-BR"/>
        </w:rPr>
        <w:t>(      ) Uma empresa que adquire mercadorias e realiza seu beneficiamento, mas</w:t>
      </w:r>
      <w:r w:rsidR="00EB14B0">
        <w:rPr>
          <w:noProof/>
          <w:lang w:eastAsia="pt-BR"/>
        </w:rPr>
        <w:t xml:space="preserve"> sem modificar sua essência, </w:t>
      </w:r>
      <w:r>
        <w:rPr>
          <w:noProof/>
          <w:lang w:eastAsia="pt-BR"/>
        </w:rPr>
        <w:t xml:space="preserve"> continuando </w:t>
      </w:r>
      <w:r w:rsidR="002546CB">
        <w:rPr>
          <w:noProof/>
          <w:lang w:eastAsia="pt-BR"/>
        </w:rPr>
        <w:t xml:space="preserve">a mercadoria </w:t>
      </w:r>
      <w:r>
        <w:rPr>
          <w:noProof/>
          <w:lang w:eastAsia="pt-BR"/>
        </w:rPr>
        <w:t>com a mesma classificação fiscal,  é contribuinte do IPI, pois essa atividade inclui-se no conceito de   industrialização.</w:t>
      </w:r>
    </w:p>
    <w:p w:rsidR="00686FE3" w:rsidRDefault="002546CB" w:rsidP="00715E5B">
      <w:pPr>
        <w:rPr>
          <w:noProof/>
          <w:lang w:eastAsia="pt-BR"/>
        </w:rPr>
      </w:pPr>
      <w:r>
        <w:rPr>
          <w:noProof/>
          <w:lang w:eastAsia="pt-BR"/>
        </w:rPr>
        <w:t xml:space="preserve"> b</w:t>
      </w:r>
      <w:r w:rsidR="00EB14B0">
        <w:rPr>
          <w:noProof/>
          <w:lang w:eastAsia="pt-BR"/>
        </w:rPr>
        <w:t>(      ) A mãe de Mauro fez a doação de um imóvel  a ele, e, nesse caso incide o ITBI</w:t>
      </w:r>
    </w:p>
    <w:p w:rsidR="00DC7ED6" w:rsidRDefault="002546CB" w:rsidP="00715E5B">
      <w:pPr>
        <w:rPr>
          <w:noProof/>
          <w:lang w:eastAsia="pt-BR"/>
        </w:rPr>
      </w:pPr>
      <w:r>
        <w:rPr>
          <w:noProof/>
          <w:lang w:eastAsia="pt-BR"/>
        </w:rPr>
        <w:t>c</w:t>
      </w:r>
      <w:r w:rsidR="003F1624">
        <w:rPr>
          <w:noProof/>
          <w:lang w:eastAsia="pt-BR"/>
        </w:rPr>
        <w:t>(      )   Mauro vendeu um imóvel para Pedro, e, nesse caso incide ITCMD</w:t>
      </w:r>
    </w:p>
    <w:p w:rsidR="00DC7ED6" w:rsidRDefault="00DC7ED6" w:rsidP="00715E5B">
      <w:pPr>
        <w:rPr>
          <w:noProof/>
          <w:lang w:eastAsia="pt-BR"/>
        </w:rPr>
      </w:pPr>
    </w:p>
    <w:p w:rsidR="003F1624" w:rsidRDefault="00AA39BD" w:rsidP="00715E5B">
      <w:pPr>
        <w:rPr>
          <w:noProof/>
          <w:lang w:eastAsia="pt-BR"/>
        </w:rPr>
      </w:pPr>
      <w:r>
        <w:rPr>
          <w:noProof/>
          <w:lang w:eastAsia="pt-BR"/>
        </w:rPr>
        <w:t>66</w:t>
      </w:r>
      <w:r w:rsidR="003F1624">
        <w:rPr>
          <w:noProof/>
          <w:lang w:eastAsia="pt-BR"/>
        </w:rPr>
        <w:t>. Assinale a correta:</w:t>
      </w:r>
    </w:p>
    <w:p w:rsidR="003F1624" w:rsidRDefault="003F1624" w:rsidP="00715E5B">
      <w:pPr>
        <w:rPr>
          <w:noProof/>
          <w:lang w:eastAsia="pt-BR"/>
        </w:rPr>
      </w:pPr>
      <w:r>
        <w:rPr>
          <w:noProof/>
          <w:lang w:eastAsia="pt-BR"/>
        </w:rPr>
        <w:t>A(        )  O ICMS incide sobre a circulação de mercadorias e, também sobre serviços de transporte nacional e internacional e serviços de comunicação.</w:t>
      </w:r>
    </w:p>
    <w:p w:rsidR="003F1624" w:rsidRDefault="003F1624" w:rsidP="00715E5B">
      <w:pPr>
        <w:rPr>
          <w:noProof/>
          <w:lang w:eastAsia="pt-BR"/>
        </w:rPr>
      </w:pPr>
      <w:r>
        <w:rPr>
          <w:noProof/>
          <w:lang w:eastAsia="pt-BR"/>
        </w:rPr>
        <w:t xml:space="preserve">B(       ) De acordo com a Lista de Serviços </w:t>
      </w:r>
      <w:r w:rsidR="002801F8">
        <w:rPr>
          <w:noProof/>
          <w:lang w:eastAsia="pt-BR"/>
        </w:rPr>
        <w:t>que se aplica ao ISS,  quando  na</w:t>
      </w:r>
      <w:r>
        <w:rPr>
          <w:noProof/>
          <w:lang w:eastAsia="pt-BR"/>
        </w:rPr>
        <w:t xml:space="preserve"> prestação de </w:t>
      </w:r>
      <w:r w:rsidR="002801F8">
        <w:rPr>
          <w:noProof/>
          <w:lang w:eastAsia="pt-BR"/>
        </w:rPr>
        <w:t>serviços  forem utilizadas também  merc</w:t>
      </w:r>
      <w:r>
        <w:rPr>
          <w:noProof/>
          <w:lang w:eastAsia="pt-BR"/>
        </w:rPr>
        <w:t xml:space="preserve">adorias, </w:t>
      </w:r>
      <w:r w:rsidR="008F759D">
        <w:rPr>
          <w:noProof/>
          <w:lang w:eastAsia="pt-BR"/>
        </w:rPr>
        <w:t xml:space="preserve"> sempre incidirão os dois tributos, o ISS sobre o </w:t>
      </w:r>
      <w:r w:rsidR="002801F8">
        <w:rPr>
          <w:noProof/>
          <w:lang w:eastAsia="pt-BR"/>
        </w:rPr>
        <w:t xml:space="preserve"> serviço, e o  ICMS sobre as mercadorias utilizadas. </w:t>
      </w:r>
    </w:p>
    <w:p w:rsidR="003F1624" w:rsidRDefault="002801F8" w:rsidP="00715E5B">
      <w:pPr>
        <w:rPr>
          <w:noProof/>
          <w:lang w:eastAsia="pt-BR"/>
        </w:rPr>
      </w:pPr>
      <w:r>
        <w:rPr>
          <w:noProof/>
          <w:lang w:eastAsia="pt-BR"/>
        </w:rPr>
        <w:t xml:space="preserve">C(      ) De acordo com  a </w:t>
      </w:r>
      <w:r w:rsidR="003F1624">
        <w:rPr>
          <w:noProof/>
          <w:lang w:eastAsia="pt-BR"/>
        </w:rPr>
        <w:t>Lista de Ser</w:t>
      </w:r>
      <w:r>
        <w:rPr>
          <w:noProof/>
          <w:lang w:eastAsia="pt-BR"/>
        </w:rPr>
        <w:t xml:space="preserve">viços aplicada ao ISS,  quando na  </w:t>
      </w:r>
      <w:r w:rsidR="003F1624">
        <w:rPr>
          <w:noProof/>
          <w:lang w:eastAsia="pt-BR"/>
        </w:rPr>
        <w:t xml:space="preserve"> prestação de serviços forem utilizadas </w:t>
      </w:r>
      <w:r>
        <w:rPr>
          <w:noProof/>
          <w:lang w:eastAsia="pt-BR"/>
        </w:rPr>
        <w:t xml:space="preserve">também </w:t>
      </w:r>
      <w:r w:rsidR="003F1624">
        <w:rPr>
          <w:noProof/>
          <w:lang w:eastAsia="pt-BR"/>
        </w:rPr>
        <w:t>mercad</w:t>
      </w:r>
      <w:r>
        <w:rPr>
          <w:noProof/>
          <w:lang w:eastAsia="pt-BR"/>
        </w:rPr>
        <w:t xml:space="preserve">orias, </w:t>
      </w:r>
      <w:r w:rsidR="008F759D">
        <w:rPr>
          <w:noProof/>
          <w:lang w:eastAsia="pt-BR"/>
        </w:rPr>
        <w:t xml:space="preserve"> </w:t>
      </w:r>
      <w:r>
        <w:rPr>
          <w:noProof/>
          <w:lang w:eastAsia="pt-BR"/>
        </w:rPr>
        <w:t xml:space="preserve">incidirá o ISS sobre o serviço </w:t>
      </w:r>
      <w:r w:rsidR="008F759D">
        <w:rPr>
          <w:noProof/>
          <w:lang w:eastAsia="pt-BR"/>
        </w:rPr>
        <w:t xml:space="preserve">e o </w:t>
      </w:r>
      <w:r>
        <w:rPr>
          <w:noProof/>
          <w:lang w:eastAsia="pt-BR"/>
        </w:rPr>
        <w:t xml:space="preserve"> ICMS sobre o valor d</w:t>
      </w:r>
      <w:r w:rsidR="003F1624">
        <w:rPr>
          <w:noProof/>
          <w:lang w:eastAsia="pt-BR"/>
        </w:rPr>
        <w:t xml:space="preserve">as </w:t>
      </w:r>
      <w:r w:rsidR="008F759D">
        <w:rPr>
          <w:noProof/>
          <w:lang w:eastAsia="pt-BR"/>
        </w:rPr>
        <w:t>mercadorias,</w:t>
      </w:r>
      <w:r w:rsidR="0076437F">
        <w:rPr>
          <w:noProof/>
          <w:lang w:eastAsia="pt-BR"/>
        </w:rPr>
        <w:t xml:space="preserve"> mas  somente nos casos expressos na Lista,  caso contrário</w:t>
      </w:r>
      <w:r w:rsidR="008F759D">
        <w:rPr>
          <w:noProof/>
          <w:lang w:eastAsia="pt-BR"/>
        </w:rPr>
        <w:t>,  incide o ISS sobre o valor  total.</w:t>
      </w:r>
    </w:p>
    <w:p w:rsidR="003F1624" w:rsidRDefault="00AA39BD" w:rsidP="00715E5B">
      <w:pPr>
        <w:rPr>
          <w:noProof/>
          <w:lang w:eastAsia="pt-BR"/>
        </w:rPr>
      </w:pPr>
      <w:r>
        <w:rPr>
          <w:noProof/>
          <w:lang w:eastAsia="pt-BR"/>
        </w:rPr>
        <w:t>67</w:t>
      </w:r>
      <w:r w:rsidR="003F1624">
        <w:rPr>
          <w:noProof/>
          <w:lang w:eastAsia="pt-BR"/>
        </w:rPr>
        <w:t>. Assinale a</w:t>
      </w:r>
      <w:r w:rsidR="00847DD3">
        <w:rPr>
          <w:noProof/>
          <w:lang w:eastAsia="pt-BR"/>
        </w:rPr>
        <w:t xml:space="preserve"> opção verdadeira :</w:t>
      </w:r>
    </w:p>
    <w:p w:rsidR="003F1624" w:rsidRDefault="003F1624" w:rsidP="00715E5B">
      <w:pPr>
        <w:rPr>
          <w:noProof/>
          <w:lang w:eastAsia="pt-BR"/>
        </w:rPr>
      </w:pPr>
      <w:r>
        <w:rPr>
          <w:noProof/>
          <w:lang w:eastAsia="pt-BR"/>
        </w:rPr>
        <w:t xml:space="preserve">A(  </w:t>
      </w:r>
      <w:r w:rsidR="004C5C40">
        <w:rPr>
          <w:noProof/>
          <w:lang w:eastAsia="pt-BR"/>
        </w:rPr>
        <w:t xml:space="preserve">      )  Os municípios tem competê</w:t>
      </w:r>
      <w:r>
        <w:rPr>
          <w:noProof/>
          <w:lang w:eastAsia="pt-BR"/>
        </w:rPr>
        <w:t xml:space="preserve">ncia tributária para cobrar </w:t>
      </w:r>
      <w:r w:rsidR="00847DD3">
        <w:rPr>
          <w:noProof/>
          <w:lang w:eastAsia="pt-BR"/>
        </w:rPr>
        <w:t xml:space="preserve">um </w:t>
      </w:r>
      <w:r>
        <w:rPr>
          <w:noProof/>
          <w:lang w:eastAsia="pt-BR"/>
        </w:rPr>
        <w:t>imposto sobre a doação de bens moveis e imóveis, e</w:t>
      </w:r>
      <w:r w:rsidR="00847DD3">
        <w:rPr>
          <w:noProof/>
          <w:lang w:eastAsia="pt-BR"/>
        </w:rPr>
        <w:t>nquanto</w:t>
      </w:r>
      <w:r>
        <w:rPr>
          <w:noProof/>
          <w:lang w:eastAsia="pt-BR"/>
        </w:rPr>
        <w:t xml:space="preserve"> o Estado tem competência no caso de </w:t>
      </w:r>
      <w:r w:rsidR="009A1279">
        <w:rPr>
          <w:noProof/>
          <w:lang w:eastAsia="pt-BR"/>
        </w:rPr>
        <w:t>transmissão onerosa de bens imóveis.</w:t>
      </w:r>
    </w:p>
    <w:p w:rsidR="009A1279" w:rsidRDefault="009A1279" w:rsidP="00715E5B">
      <w:pPr>
        <w:rPr>
          <w:noProof/>
          <w:lang w:eastAsia="pt-BR"/>
        </w:rPr>
      </w:pPr>
      <w:r>
        <w:rPr>
          <w:noProof/>
          <w:lang w:eastAsia="pt-BR"/>
        </w:rPr>
        <w:t>B(      ) No caso de empresa que compra e revende bens móveis já usados, não incide o ICMS, pois não ocorre</w:t>
      </w:r>
      <w:r w:rsidR="00847DD3">
        <w:rPr>
          <w:noProof/>
          <w:lang w:eastAsia="pt-BR"/>
        </w:rPr>
        <w:t xml:space="preserve"> operação relativa</w:t>
      </w:r>
      <w:r>
        <w:rPr>
          <w:noProof/>
          <w:lang w:eastAsia="pt-BR"/>
        </w:rPr>
        <w:t xml:space="preserve"> circulação de mercadorias.</w:t>
      </w:r>
    </w:p>
    <w:p w:rsidR="009A1279" w:rsidRDefault="00847DD3" w:rsidP="00715E5B">
      <w:pPr>
        <w:rPr>
          <w:noProof/>
          <w:lang w:eastAsia="pt-BR"/>
        </w:rPr>
      </w:pPr>
      <w:r>
        <w:rPr>
          <w:noProof/>
          <w:lang w:eastAsia="pt-BR"/>
        </w:rPr>
        <w:t>C(       ) as opçoes  a e b são corretas .</w:t>
      </w:r>
    </w:p>
    <w:p w:rsidR="00847DD3" w:rsidRDefault="00847DD3" w:rsidP="00715E5B">
      <w:pPr>
        <w:rPr>
          <w:noProof/>
          <w:lang w:eastAsia="pt-BR"/>
        </w:rPr>
      </w:pPr>
      <w:r>
        <w:rPr>
          <w:noProof/>
          <w:lang w:eastAsia="pt-BR"/>
        </w:rPr>
        <w:t>D(       ) todas incorretas</w:t>
      </w:r>
    </w:p>
    <w:p w:rsidR="009A1279" w:rsidRDefault="00AA39BD" w:rsidP="00715E5B">
      <w:pPr>
        <w:rPr>
          <w:noProof/>
          <w:lang w:eastAsia="pt-BR"/>
        </w:rPr>
      </w:pPr>
      <w:r>
        <w:rPr>
          <w:noProof/>
          <w:lang w:eastAsia="pt-BR"/>
        </w:rPr>
        <w:lastRenderedPageBreak/>
        <w:t>68</w:t>
      </w:r>
      <w:r w:rsidR="009A1279">
        <w:rPr>
          <w:noProof/>
          <w:lang w:eastAsia="pt-BR"/>
        </w:rPr>
        <w:t>.   Nas vendas de cigarros pelas fábricas, estas ficam obrigadas a pagar, além do imposto devido pelo preço de sua venda, também a calcular e pagar antecipadamente  o ICMS que será devido sobre o valor relativo ao lucro que terá o varejista.</w:t>
      </w:r>
    </w:p>
    <w:p w:rsidR="0076437F" w:rsidRDefault="009A1279" w:rsidP="00715E5B">
      <w:pPr>
        <w:rPr>
          <w:noProof/>
          <w:lang w:eastAsia="pt-BR"/>
        </w:rPr>
      </w:pPr>
      <w:r>
        <w:rPr>
          <w:noProof/>
          <w:lang w:eastAsia="pt-BR"/>
        </w:rPr>
        <w:t xml:space="preserve">Nesse caso responda: </w:t>
      </w:r>
    </w:p>
    <w:p w:rsidR="009A1279" w:rsidRDefault="009A1279" w:rsidP="00715E5B">
      <w:pPr>
        <w:rPr>
          <w:noProof/>
          <w:lang w:eastAsia="pt-BR"/>
        </w:rPr>
      </w:pPr>
      <w:r>
        <w:rPr>
          <w:noProof/>
          <w:lang w:eastAsia="pt-BR"/>
        </w:rPr>
        <w:t>a) a fábrica é o contribuinte em relação ao valor devido pelo varejista?</w:t>
      </w:r>
    </w:p>
    <w:p w:rsidR="009A1279" w:rsidRDefault="00E904B5" w:rsidP="00E904B5">
      <w:pPr>
        <w:ind w:left="45"/>
        <w:rPr>
          <w:noProof/>
          <w:lang w:eastAsia="pt-BR"/>
        </w:rPr>
      </w:pPr>
      <w:r>
        <w:rPr>
          <w:noProof/>
          <w:lang w:eastAsia="pt-BR"/>
        </w:rPr>
        <w:t>b</w:t>
      </w:r>
      <w:r w:rsidR="00847DD3">
        <w:rPr>
          <w:noProof/>
          <w:lang w:eastAsia="pt-BR"/>
        </w:rPr>
        <w:t>)</w:t>
      </w:r>
      <w:r w:rsidR="009A1279">
        <w:rPr>
          <w:noProof/>
          <w:lang w:eastAsia="pt-BR"/>
        </w:rPr>
        <w:t>Como se denomina essa sistemática de exigência antecipada do imposto?</w:t>
      </w:r>
    </w:p>
    <w:p w:rsidR="009A1279" w:rsidRDefault="009A1279" w:rsidP="009A1279">
      <w:pPr>
        <w:pStyle w:val="PargrafodaLista"/>
        <w:numPr>
          <w:ilvl w:val="0"/>
          <w:numId w:val="5"/>
        </w:numPr>
        <w:rPr>
          <w:noProof/>
          <w:lang w:eastAsia="pt-BR"/>
        </w:rPr>
      </w:pPr>
      <w:r>
        <w:rPr>
          <w:noProof/>
          <w:lang w:eastAsia="pt-BR"/>
        </w:rPr>
        <w:t xml:space="preserve">Dê exemplo de </w:t>
      </w:r>
      <w:r w:rsidR="00E904B5">
        <w:rPr>
          <w:noProof/>
          <w:lang w:eastAsia="pt-BR"/>
        </w:rPr>
        <w:t>outras mercadorias sujeitas a essa sistemática</w:t>
      </w:r>
    </w:p>
    <w:p w:rsidR="00E904B5" w:rsidRDefault="00E904B5" w:rsidP="009A1279">
      <w:pPr>
        <w:pStyle w:val="PargrafodaLista"/>
        <w:numPr>
          <w:ilvl w:val="0"/>
          <w:numId w:val="5"/>
        </w:numPr>
        <w:rPr>
          <w:noProof/>
          <w:lang w:eastAsia="pt-BR"/>
        </w:rPr>
      </w:pPr>
      <w:r>
        <w:rPr>
          <w:noProof/>
          <w:lang w:eastAsia="pt-BR"/>
        </w:rPr>
        <w:t>Por que os Estados consideram vantajosa essa sistemática?</w:t>
      </w:r>
    </w:p>
    <w:p w:rsidR="00E904B5" w:rsidRDefault="00E904B5" w:rsidP="00E904B5">
      <w:pPr>
        <w:pStyle w:val="PargrafodaLista"/>
        <w:ind w:left="405"/>
        <w:rPr>
          <w:noProof/>
          <w:lang w:eastAsia="pt-BR"/>
        </w:rPr>
      </w:pPr>
    </w:p>
    <w:p w:rsidR="00DC7ED6" w:rsidRDefault="00AA39BD" w:rsidP="00715E5B">
      <w:pPr>
        <w:rPr>
          <w:noProof/>
          <w:lang w:eastAsia="pt-BR"/>
        </w:rPr>
      </w:pPr>
      <w:r>
        <w:rPr>
          <w:noProof/>
          <w:lang w:eastAsia="pt-BR"/>
        </w:rPr>
        <w:t>69</w:t>
      </w:r>
      <w:r w:rsidR="00E904B5">
        <w:rPr>
          <w:noProof/>
          <w:lang w:eastAsia="pt-BR"/>
        </w:rPr>
        <w:t>. Assinale a correta</w:t>
      </w:r>
      <w:r w:rsidR="002F205D">
        <w:rPr>
          <w:noProof/>
          <w:lang w:eastAsia="pt-BR"/>
        </w:rPr>
        <w:t xml:space="preserve"> e justifique:</w:t>
      </w:r>
    </w:p>
    <w:p w:rsidR="00E904B5" w:rsidRDefault="00E904B5" w:rsidP="00715E5B">
      <w:pPr>
        <w:rPr>
          <w:noProof/>
          <w:lang w:eastAsia="pt-BR"/>
        </w:rPr>
      </w:pPr>
      <w:r>
        <w:rPr>
          <w:noProof/>
          <w:lang w:eastAsia="pt-BR"/>
        </w:rPr>
        <w:t>A(       ) Nos impostos</w:t>
      </w:r>
      <w:r w:rsidR="00091EEA">
        <w:rPr>
          <w:noProof/>
          <w:lang w:eastAsia="pt-BR"/>
        </w:rPr>
        <w:t xml:space="preserve"> chamados </w:t>
      </w:r>
      <w:r>
        <w:rPr>
          <w:noProof/>
          <w:lang w:eastAsia="pt-BR"/>
        </w:rPr>
        <w:t xml:space="preserve"> indiretos, como o ICMS e o IP</w:t>
      </w:r>
      <w:r w:rsidR="00091EEA">
        <w:rPr>
          <w:noProof/>
          <w:lang w:eastAsia="pt-BR"/>
        </w:rPr>
        <w:t xml:space="preserve">I,   é vedado pela constituição que o valor desses tributos seja  embutido no preço </w:t>
      </w:r>
      <w:r w:rsidR="00BE03C9">
        <w:rPr>
          <w:noProof/>
          <w:lang w:eastAsia="pt-BR"/>
        </w:rPr>
        <w:t xml:space="preserve">e seja o ônus repassado assim </w:t>
      </w:r>
      <w:r w:rsidR="00091EEA">
        <w:rPr>
          <w:noProof/>
          <w:lang w:eastAsia="pt-BR"/>
        </w:rPr>
        <w:t xml:space="preserve"> para os consumidores, pois o contr</w:t>
      </w:r>
      <w:r w:rsidR="00847DD3">
        <w:rPr>
          <w:noProof/>
          <w:lang w:eastAsia="pt-BR"/>
        </w:rPr>
        <w:t>ibuinte é a empresa e não o cons</w:t>
      </w:r>
      <w:r w:rsidR="00091EEA">
        <w:rPr>
          <w:noProof/>
          <w:lang w:eastAsia="pt-BR"/>
        </w:rPr>
        <w:t>umidor.</w:t>
      </w:r>
    </w:p>
    <w:p w:rsidR="00091EEA" w:rsidRDefault="00091EEA" w:rsidP="00715E5B">
      <w:pPr>
        <w:rPr>
          <w:noProof/>
          <w:lang w:eastAsia="pt-BR"/>
        </w:rPr>
      </w:pPr>
      <w:r>
        <w:rPr>
          <w:noProof/>
          <w:lang w:eastAsia="pt-BR"/>
        </w:rPr>
        <w:t xml:space="preserve">B (        ) Está prevista pela Constituição a isenção do ICMS nas operações que destinem mercadorias ao exterior do país. </w:t>
      </w:r>
    </w:p>
    <w:p w:rsidR="00091EEA" w:rsidRDefault="00091EEA" w:rsidP="00715E5B">
      <w:pPr>
        <w:rPr>
          <w:noProof/>
          <w:lang w:eastAsia="pt-BR"/>
        </w:rPr>
      </w:pPr>
      <w:r>
        <w:rPr>
          <w:noProof/>
          <w:lang w:eastAsia="pt-BR"/>
        </w:rPr>
        <w:t xml:space="preserve">C(        )  </w:t>
      </w:r>
      <w:r w:rsidR="00BE03C9">
        <w:rPr>
          <w:noProof/>
          <w:lang w:eastAsia="pt-BR"/>
        </w:rPr>
        <w:t>A distribuição de energia elétrica é considerada operação relat</w:t>
      </w:r>
      <w:r w:rsidR="00847DD3">
        <w:rPr>
          <w:noProof/>
          <w:lang w:eastAsia="pt-BR"/>
        </w:rPr>
        <w:t>iva à circulação de mercadorias, incidindo então o ICMS.</w:t>
      </w:r>
    </w:p>
    <w:p w:rsidR="004E62D7" w:rsidRDefault="00E93AAA" w:rsidP="00E93AAA">
      <w:pPr>
        <w:rPr>
          <w:noProof/>
          <w:lang w:eastAsia="pt-BR"/>
        </w:rPr>
      </w:pPr>
      <w:r>
        <w:rPr>
          <w:noProof/>
          <w:lang w:eastAsia="pt-BR"/>
        </w:rPr>
        <w:t xml:space="preserve">70. </w:t>
      </w:r>
      <w:r w:rsidR="004E62D7">
        <w:rPr>
          <w:noProof/>
          <w:lang w:eastAsia="pt-BR"/>
        </w:rPr>
        <w:t>Assinale V ou F e justifique:</w:t>
      </w:r>
    </w:p>
    <w:p w:rsidR="00E93AAA" w:rsidRDefault="00E93AAA" w:rsidP="00E93AAA">
      <w:pPr>
        <w:rPr>
          <w:noProof/>
          <w:lang w:eastAsia="pt-BR"/>
        </w:rPr>
      </w:pPr>
      <w:r>
        <w:rPr>
          <w:noProof/>
          <w:lang w:eastAsia="pt-BR"/>
        </w:rPr>
        <w:t>(        )  A instituição de um imposto tendo como hipótese de incidência  o fato de uma pessoa ser proprietária de bens e recursos financeiros, acima de 5 milhões, será declarada  inconstitucional , entre outros motivos, por já ter ocorrido incidência  do IR  sobre as rendas que  possibilitaram a  aquisição dos bens.</w:t>
      </w:r>
    </w:p>
    <w:p w:rsidR="00B25202" w:rsidRDefault="00B25202" w:rsidP="00715E5B"/>
    <w:p w:rsidR="00FF7A78" w:rsidRDefault="00FF7A78" w:rsidP="00715E5B"/>
    <w:p w:rsidR="00FF7A78" w:rsidRDefault="00FF7A78" w:rsidP="00715E5B"/>
    <w:p w:rsidR="00FF7A78" w:rsidRDefault="00FF7A78" w:rsidP="00715E5B"/>
    <w:p w:rsidR="00FF7A78" w:rsidRDefault="00FF7A78" w:rsidP="00715E5B"/>
    <w:p w:rsidR="00366E43" w:rsidRDefault="00366E43" w:rsidP="00715E5B">
      <w:r>
        <w:t xml:space="preserve"> </w:t>
      </w:r>
    </w:p>
    <w:p w:rsidR="00703702" w:rsidRDefault="00703702" w:rsidP="00715E5B"/>
    <w:p w:rsidR="00005F97" w:rsidRDefault="00005F97" w:rsidP="00715E5B"/>
    <w:p w:rsidR="00005F97" w:rsidRDefault="00005F97" w:rsidP="00715E5B"/>
    <w:sectPr w:rsidR="00005F97" w:rsidSect="007D7C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E7EA6"/>
    <w:multiLevelType w:val="hybridMultilevel"/>
    <w:tmpl w:val="EDD8FC50"/>
    <w:lvl w:ilvl="0" w:tplc="CEF65A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490BF7"/>
    <w:multiLevelType w:val="hybridMultilevel"/>
    <w:tmpl w:val="25544EF2"/>
    <w:lvl w:ilvl="0" w:tplc="9D5EB85C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3B5C78C3"/>
    <w:multiLevelType w:val="hybridMultilevel"/>
    <w:tmpl w:val="A89C1A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37DEE"/>
    <w:multiLevelType w:val="hybridMultilevel"/>
    <w:tmpl w:val="1D70D75A"/>
    <w:lvl w:ilvl="0" w:tplc="C6D2E24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5E617749"/>
    <w:multiLevelType w:val="hybridMultilevel"/>
    <w:tmpl w:val="403A44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567CC4"/>
    <w:multiLevelType w:val="hybridMultilevel"/>
    <w:tmpl w:val="A59A8B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E0EE7"/>
    <w:rsid w:val="00005F97"/>
    <w:rsid w:val="00052899"/>
    <w:rsid w:val="00062F0B"/>
    <w:rsid w:val="00080854"/>
    <w:rsid w:val="00091EEA"/>
    <w:rsid w:val="00094AAD"/>
    <w:rsid w:val="000B57EE"/>
    <w:rsid w:val="000D55CC"/>
    <w:rsid w:val="000E7BC8"/>
    <w:rsid w:val="000F07F5"/>
    <w:rsid w:val="001268D3"/>
    <w:rsid w:val="00130E93"/>
    <w:rsid w:val="0013436B"/>
    <w:rsid w:val="001359FB"/>
    <w:rsid w:val="001453AC"/>
    <w:rsid w:val="00184AAE"/>
    <w:rsid w:val="0019161F"/>
    <w:rsid w:val="001B1075"/>
    <w:rsid w:val="001C249B"/>
    <w:rsid w:val="001E73B0"/>
    <w:rsid w:val="001F506D"/>
    <w:rsid w:val="0021065C"/>
    <w:rsid w:val="00242F9D"/>
    <w:rsid w:val="002546CB"/>
    <w:rsid w:val="0025533E"/>
    <w:rsid w:val="002801F8"/>
    <w:rsid w:val="00295D42"/>
    <w:rsid w:val="002A3E71"/>
    <w:rsid w:val="002B1582"/>
    <w:rsid w:val="002E1E10"/>
    <w:rsid w:val="002F205D"/>
    <w:rsid w:val="00332521"/>
    <w:rsid w:val="00366E43"/>
    <w:rsid w:val="00382917"/>
    <w:rsid w:val="003929C6"/>
    <w:rsid w:val="003937E0"/>
    <w:rsid w:val="003A6B16"/>
    <w:rsid w:val="003E010F"/>
    <w:rsid w:val="003F0030"/>
    <w:rsid w:val="003F1624"/>
    <w:rsid w:val="003F1E0B"/>
    <w:rsid w:val="00412E47"/>
    <w:rsid w:val="00444FE2"/>
    <w:rsid w:val="00452E51"/>
    <w:rsid w:val="00471E29"/>
    <w:rsid w:val="004900CF"/>
    <w:rsid w:val="00493C83"/>
    <w:rsid w:val="004C2B40"/>
    <w:rsid w:val="004C2DAC"/>
    <w:rsid w:val="004C5C40"/>
    <w:rsid w:val="004D509F"/>
    <w:rsid w:val="004E62D7"/>
    <w:rsid w:val="004E70A6"/>
    <w:rsid w:val="004F1609"/>
    <w:rsid w:val="005025F4"/>
    <w:rsid w:val="00503018"/>
    <w:rsid w:val="0050349B"/>
    <w:rsid w:val="005232B5"/>
    <w:rsid w:val="00543C0E"/>
    <w:rsid w:val="0054491E"/>
    <w:rsid w:val="0058614C"/>
    <w:rsid w:val="005D16EF"/>
    <w:rsid w:val="005E0EE7"/>
    <w:rsid w:val="0062420E"/>
    <w:rsid w:val="00630471"/>
    <w:rsid w:val="006522C3"/>
    <w:rsid w:val="006672AC"/>
    <w:rsid w:val="00686FE3"/>
    <w:rsid w:val="006C3AC2"/>
    <w:rsid w:val="006D3862"/>
    <w:rsid w:val="006D4F12"/>
    <w:rsid w:val="006D7846"/>
    <w:rsid w:val="006F6CEF"/>
    <w:rsid w:val="00703702"/>
    <w:rsid w:val="007128A7"/>
    <w:rsid w:val="00715E5B"/>
    <w:rsid w:val="00717F9F"/>
    <w:rsid w:val="00730AE6"/>
    <w:rsid w:val="007350AF"/>
    <w:rsid w:val="00735573"/>
    <w:rsid w:val="00743349"/>
    <w:rsid w:val="0074339F"/>
    <w:rsid w:val="00757F13"/>
    <w:rsid w:val="0076437F"/>
    <w:rsid w:val="007800BC"/>
    <w:rsid w:val="00787D84"/>
    <w:rsid w:val="00787EE1"/>
    <w:rsid w:val="007A0A8C"/>
    <w:rsid w:val="007D64BB"/>
    <w:rsid w:val="007D7C91"/>
    <w:rsid w:val="007E6835"/>
    <w:rsid w:val="00847DD3"/>
    <w:rsid w:val="008969C7"/>
    <w:rsid w:val="008B72CB"/>
    <w:rsid w:val="008E390E"/>
    <w:rsid w:val="008E79B6"/>
    <w:rsid w:val="008F1E4C"/>
    <w:rsid w:val="008F759D"/>
    <w:rsid w:val="00961293"/>
    <w:rsid w:val="0098639A"/>
    <w:rsid w:val="00993168"/>
    <w:rsid w:val="009953E9"/>
    <w:rsid w:val="009A1279"/>
    <w:rsid w:val="009A4DDA"/>
    <w:rsid w:val="009D17E5"/>
    <w:rsid w:val="009E5112"/>
    <w:rsid w:val="009E6513"/>
    <w:rsid w:val="009F4EA4"/>
    <w:rsid w:val="009F660C"/>
    <w:rsid w:val="00A5052B"/>
    <w:rsid w:val="00A755AD"/>
    <w:rsid w:val="00A80866"/>
    <w:rsid w:val="00A816E3"/>
    <w:rsid w:val="00A86BE9"/>
    <w:rsid w:val="00AA39BD"/>
    <w:rsid w:val="00AB1458"/>
    <w:rsid w:val="00AD6DD4"/>
    <w:rsid w:val="00B03CFF"/>
    <w:rsid w:val="00B134B6"/>
    <w:rsid w:val="00B15866"/>
    <w:rsid w:val="00B25202"/>
    <w:rsid w:val="00B940DE"/>
    <w:rsid w:val="00BB6E01"/>
    <w:rsid w:val="00BE03C9"/>
    <w:rsid w:val="00C47E0F"/>
    <w:rsid w:val="00C73CE8"/>
    <w:rsid w:val="00C828A0"/>
    <w:rsid w:val="00CA458E"/>
    <w:rsid w:val="00CA7DA0"/>
    <w:rsid w:val="00CB3D9E"/>
    <w:rsid w:val="00CC41F7"/>
    <w:rsid w:val="00CD6178"/>
    <w:rsid w:val="00D03604"/>
    <w:rsid w:val="00D2068C"/>
    <w:rsid w:val="00D34AFA"/>
    <w:rsid w:val="00D50C4E"/>
    <w:rsid w:val="00D57158"/>
    <w:rsid w:val="00D65393"/>
    <w:rsid w:val="00D919EF"/>
    <w:rsid w:val="00DA4E4F"/>
    <w:rsid w:val="00DA7A53"/>
    <w:rsid w:val="00DB1A33"/>
    <w:rsid w:val="00DC7ED6"/>
    <w:rsid w:val="00DD77C4"/>
    <w:rsid w:val="00E155B8"/>
    <w:rsid w:val="00E25670"/>
    <w:rsid w:val="00E27247"/>
    <w:rsid w:val="00E422BA"/>
    <w:rsid w:val="00E4359E"/>
    <w:rsid w:val="00E61663"/>
    <w:rsid w:val="00E71D15"/>
    <w:rsid w:val="00E764BD"/>
    <w:rsid w:val="00E904B5"/>
    <w:rsid w:val="00E93AAA"/>
    <w:rsid w:val="00EB14B0"/>
    <w:rsid w:val="00EE42D8"/>
    <w:rsid w:val="00EF779C"/>
    <w:rsid w:val="00F27A65"/>
    <w:rsid w:val="00FA7582"/>
    <w:rsid w:val="00FB2E27"/>
    <w:rsid w:val="00FF7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A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E0E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52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28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E0E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52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28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44201-6115-497D-826B-8EE5A500E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1270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</dc:creator>
  <cp:lastModifiedBy>SUPERVISAO</cp:lastModifiedBy>
  <cp:revision>4</cp:revision>
  <dcterms:created xsi:type="dcterms:W3CDTF">2015-07-28T14:43:00Z</dcterms:created>
  <dcterms:modified xsi:type="dcterms:W3CDTF">2015-07-28T15:01:00Z</dcterms:modified>
</cp:coreProperties>
</file>